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2C" w:rsidRDefault="00B8492C" w:rsidP="00B8492C">
      <w:pPr>
        <w:pStyle w:val="25"/>
        <w:pageBreakBefore/>
        <w:shd w:val="clear" w:color="auto" w:fill="auto"/>
        <w:tabs>
          <w:tab w:val="left" w:pos="795"/>
        </w:tabs>
        <w:spacing w:after="0" w:line="293" w:lineRule="exact"/>
        <w:ind w:firstLine="0"/>
        <w:jc w:val="center"/>
        <w:rPr>
          <w:rFonts w:ascii="Trebuchet MS" w:hAnsi="Trebuchet MS" w:cs="Trebuchet MS"/>
          <w:b/>
          <w:color w:val="auto"/>
          <w:sz w:val="20"/>
          <w:szCs w:val="20"/>
        </w:rPr>
      </w:pPr>
      <w:r>
        <w:rPr>
          <w:rFonts w:ascii="Trebuchet MS" w:hAnsi="Trebuchet MS" w:cs="Trebuchet MS"/>
          <w:b/>
          <w:color w:val="auto"/>
          <w:sz w:val="20"/>
          <w:szCs w:val="20"/>
        </w:rPr>
        <w:t>ΠΑΡΑΡΤΗΜΑ 3 – ΥΠΟΔΕΙΓΜΑ ΟΙΚΟΝΟΜΙΚΗΣ ΠΡΟΣΦΟΡΑΣ</w:t>
      </w:r>
    </w:p>
    <w:p w:rsidR="00B8492C" w:rsidRDefault="00B8492C" w:rsidP="00B8492C">
      <w:pPr>
        <w:pStyle w:val="21"/>
        <w:rPr>
          <w:rFonts w:ascii="Trebuchet MS" w:hAnsi="Trebuchet MS" w:cs="Trebuchet MS"/>
          <w:b/>
          <w:bCs/>
          <w:sz w:val="20"/>
          <w:szCs w:val="20"/>
        </w:rPr>
      </w:pPr>
    </w:p>
    <w:tbl>
      <w:tblPr>
        <w:tblStyle w:val="TableNormal0"/>
        <w:tblW w:w="9003" w:type="dxa"/>
        <w:jc w:val="center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3826"/>
        <w:gridCol w:w="1134"/>
        <w:gridCol w:w="1526"/>
        <w:gridCol w:w="1276"/>
      </w:tblGrid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84A9F" w:rsidRDefault="00B8492C" w:rsidP="00F127B9">
            <w:pPr>
              <w:pStyle w:val="TableParagraph"/>
              <w:spacing w:before="38"/>
              <w:ind w:left="167" w:right="14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ΓΡΑΦΕΙΟ</w:t>
            </w:r>
          </w:p>
        </w:tc>
        <w:tc>
          <w:tcPr>
            <w:tcW w:w="3827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797" w:hanging="61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1ECD">
              <w:rPr>
                <w:rFonts w:ascii="Arial" w:hAnsi="Arial" w:cs="Arial"/>
                <w:b/>
                <w:sz w:val="20"/>
                <w:szCs w:val="20"/>
                <w:u w:val="single"/>
              </w:rPr>
              <w:t>ΙΣΧΥΣ ΚΛΙΜΑΤΙΣΤΙΚΟΥ ΣΕ BTU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ΤΕΜΑΧ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ΤΙΜΗ ΠΡΟ ΦΠΑ</w:t>
            </w: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ΤΙΜΗ ΜΕ ΦΠΑ</w:t>
            </w: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101α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12.000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101β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12.000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101γ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18.000 (Συμπ. αποξήλ)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12.000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12.000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103α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12.000 (Συμπ. αποξήλ)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12.000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12.000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12.000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9.000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24.000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3827" w:type="dxa"/>
          </w:tcPr>
          <w:p w:rsidR="00B8492C" w:rsidRPr="00483A02" w:rsidRDefault="00B8492C" w:rsidP="00F127B9">
            <w:pPr>
              <w:jc w:val="center"/>
            </w:pPr>
            <w:r w:rsidRPr="00483A02">
              <w:t>12.000 (Συμπ. αποξήλ)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Tr="00F127B9">
        <w:trPr>
          <w:trHeight w:val="398"/>
          <w:jc w:val="center"/>
        </w:trPr>
        <w:tc>
          <w:tcPr>
            <w:tcW w:w="1242" w:type="dxa"/>
            <w:vAlign w:val="center"/>
          </w:tcPr>
          <w:p w:rsidR="00B8492C" w:rsidRPr="0014745E" w:rsidRDefault="00B8492C" w:rsidP="00F127B9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45E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3827" w:type="dxa"/>
          </w:tcPr>
          <w:p w:rsidR="00B8492C" w:rsidRDefault="00B8492C" w:rsidP="00F127B9">
            <w:pPr>
              <w:jc w:val="center"/>
            </w:pPr>
            <w:r w:rsidRPr="00483A02">
              <w:t>12.000 (Συμπ. αποξήλ)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B8492C" w:rsidRDefault="00B8492C" w:rsidP="00F127B9">
            <w:pPr>
              <w:pStyle w:val="TableParagraph"/>
              <w:spacing w:before="38"/>
              <w:ind w:left="213" w:right="19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8492C" w:rsidRPr="001E0C8C" w:rsidTr="00F127B9">
        <w:trPr>
          <w:trHeight w:val="2822"/>
          <w:jc w:val="center"/>
        </w:trPr>
        <w:tc>
          <w:tcPr>
            <w:tcW w:w="5069" w:type="dxa"/>
            <w:gridSpan w:val="2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797" w:hanging="61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ΣΥΝΟΛΟ ΠΡΟΣΦΟΡΑΣ</w:t>
            </w:r>
          </w:p>
          <w:p w:rsidR="00B8492C" w:rsidRPr="003D0FAE" w:rsidRDefault="00B8492C" w:rsidP="00F127B9">
            <w:pPr>
              <w:pStyle w:val="a5"/>
              <w:ind w:left="92"/>
              <w:rPr>
                <w:rFonts w:ascii="Trebuchet MS" w:hAnsi="Trebuchet MS" w:cs="Arial"/>
                <w:sz w:val="20"/>
                <w:szCs w:val="20"/>
                <w:lang w:val="el-GR"/>
              </w:rPr>
            </w:pP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>Προμήθεια και τοποθέτηση δεκατριών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κλιματιστικών μονάδων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συμπεριλαμβανομένης της 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>αποξήλωση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>ς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και απομάκρυνση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>ς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>τεσσάρων (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>4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>)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μονάδων</w:t>
            </w:r>
          </w:p>
          <w:p w:rsidR="00B8492C" w:rsidRPr="003D0FAE" w:rsidRDefault="00B8492C" w:rsidP="00F127B9">
            <w:pPr>
              <w:pStyle w:val="a5"/>
              <w:ind w:left="91"/>
              <w:jc w:val="both"/>
              <w:rPr>
                <w:rFonts w:ascii="Trebuchet MS" w:hAnsi="Trebuchet MS" w:cs="Arial"/>
                <w:sz w:val="20"/>
                <w:szCs w:val="20"/>
                <w:lang w:val="el-GR"/>
              </w:rPr>
            </w:pP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-η 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εγκατάσταση θα γίνει με 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>χρήση ανυψωτικού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στις θέσεις που υποδεικνύονται και απαιτούνται 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>μικροϋλικά,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>πρόσθετα μέτρα χαλκοσωλήνα,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μόνωση </w:t>
            </w:r>
            <w:r w:rsidRPr="003D0FAE">
              <w:rPr>
                <w:rFonts w:ascii="Trebuchet MS" w:hAnsi="Trebuchet MS" w:cs="Arial"/>
                <w:sz w:val="20"/>
                <w:szCs w:val="20"/>
              </w:rPr>
              <w:t>armaflex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>,</w:t>
            </w:r>
          </w:p>
          <w:p w:rsidR="00B8492C" w:rsidRPr="009429B9" w:rsidRDefault="00B8492C" w:rsidP="00F127B9">
            <w:pPr>
              <w:pStyle w:val="a5"/>
              <w:ind w:left="9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</w:pP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>βάσεις στήριξης,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>άντληση κενού,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>επιπρόσθετο ψυκτικό υγρό,σωλήνες αποχέτευσης,</w:t>
            </w:r>
            <w:r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</w:t>
            </w:r>
            <w:r w:rsidRPr="003D0FAE">
              <w:rPr>
                <w:rFonts w:ascii="Trebuchet MS" w:hAnsi="Trebuchet MS" w:cs="Arial"/>
                <w:sz w:val="20"/>
                <w:szCs w:val="20"/>
                <w:lang w:val="el-GR"/>
              </w:rPr>
              <w:t>μονωτικές ταινίες, στόκος αποκατάστασης, προστατευτικά κανάλια, προέκταση καλωδίων κλπ</w:t>
            </w:r>
          </w:p>
        </w:tc>
        <w:tc>
          <w:tcPr>
            <w:tcW w:w="1134" w:type="dxa"/>
            <w:vAlign w:val="center"/>
          </w:tcPr>
          <w:p w:rsidR="00B8492C" w:rsidRPr="0014745E" w:rsidRDefault="00B8492C" w:rsidP="00F127B9">
            <w:pPr>
              <w:pStyle w:val="TableParagraph"/>
              <w:spacing w:before="38"/>
              <w:ind w:left="88" w:right="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</w:t>
            </w:r>
          </w:p>
          <w:p w:rsidR="00B8492C" w:rsidRPr="00052C7C" w:rsidRDefault="00B8492C" w:rsidP="00F127B9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ΣΥΝΟΛΟ ΓΙΑ ΤΑ 13 ΜΗΧ/ΤΑ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8492C" w:rsidRDefault="00B8492C" w:rsidP="00F127B9">
            <w:pPr>
              <w:pStyle w:val="TableParagraph"/>
              <w:spacing w:before="38"/>
              <w:ind w:right="1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8492C" w:rsidRDefault="00B8492C" w:rsidP="00B8492C">
      <w:pPr>
        <w:pStyle w:val="21"/>
        <w:rPr>
          <w:rFonts w:ascii="Trebuchet MS" w:hAnsi="Trebuchet MS" w:cs="Trebuchet MS"/>
          <w:b/>
          <w:bCs/>
          <w:sz w:val="20"/>
          <w:szCs w:val="20"/>
        </w:rPr>
      </w:pPr>
    </w:p>
    <w:p w:rsidR="00B8492C" w:rsidRDefault="00B8492C" w:rsidP="00B8492C">
      <w:pPr>
        <w:spacing w:line="276" w:lineRule="auto"/>
        <w:ind w:right="141"/>
        <w:jc w:val="both"/>
        <w:rPr>
          <w:rFonts w:ascii="Trebuchet MS" w:hAnsi="Trebuchet MS" w:cs="Tahoma"/>
          <w:lang w:val="el-GR"/>
        </w:rPr>
      </w:pPr>
      <w:r w:rsidRPr="005B1889">
        <w:rPr>
          <w:rFonts w:ascii="Trebuchet MS" w:hAnsi="Trebuchet MS" w:cs="Tahoma"/>
          <w:lang w:val="el-GR"/>
        </w:rPr>
        <w:t>Δηλώνω ότι αποδέχομαι πλήρως και ανεπιφύλακτα όλους τους όρους της με αρ. πρωτ. 5326/10-04-2023   Πρόσκλησης 7/2023.</w:t>
      </w:r>
    </w:p>
    <w:p w:rsidR="00B8492C" w:rsidRDefault="00B8492C" w:rsidP="00B8492C">
      <w:pPr>
        <w:spacing w:line="276" w:lineRule="auto"/>
        <w:jc w:val="both"/>
        <w:rPr>
          <w:rFonts w:ascii="Trebuchet MS" w:hAnsi="Trebuchet MS"/>
          <w:lang w:val="el-GR"/>
        </w:rPr>
      </w:pPr>
      <w:r>
        <w:rPr>
          <w:rFonts w:ascii="Trebuchet MS" w:hAnsi="Trebuchet MS" w:cs="Tahoma"/>
          <w:lang w:val="el-GR"/>
        </w:rPr>
        <w:t xml:space="preserve">Η παρούσα οικονομική προσφορά ισχύει μέχρι και ενενήντα (90) ημερολογιακές ημέρες από την </w:t>
      </w:r>
      <w:r>
        <w:rPr>
          <w:rFonts w:ascii="Trebuchet MS" w:hAnsi="Trebuchet MS"/>
          <w:lang w:val="el-GR"/>
        </w:rPr>
        <w:t>επόμενη της καταληκτικής ημερομηνίας υποβολής προσφορών της διαδικασίας ανάθεσης.</w:t>
      </w:r>
    </w:p>
    <w:p w:rsidR="00B8492C" w:rsidRDefault="00B8492C" w:rsidP="00B8492C">
      <w:pPr>
        <w:spacing w:line="276" w:lineRule="auto"/>
        <w:jc w:val="both"/>
        <w:rPr>
          <w:rFonts w:ascii="Trebuchet MS" w:hAnsi="Trebuchet MS"/>
          <w:lang w:val="el-GR"/>
        </w:rPr>
      </w:pPr>
    </w:p>
    <w:p w:rsidR="00B8492C" w:rsidRDefault="00B8492C" w:rsidP="00B8492C">
      <w:pPr>
        <w:tabs>
          <w:tab w:val="left" w:pos="2140"/>
        </w:tabs>
        <w:ind w:right="141"/>
        <w:jc w:val="right"/>
        <w:rPr>
          <w:rFonts w:ascii="Trebuchet MS" w:hAnsi="Trebuchet MS" w:cs="Tahoma"/>
          <w:i/>
          <w:lang w:val="el-GR"/>
        </w:rPr>
      </w:pPr>
      <w:r>
        <w:rPr>
          <w:rFonts w:ascii="Trebuchet MS" w:hAnsi="Trebuchet MS" w:cs="Tahoma"/>
          <w:i/>
          <w:lang w:val="el-GR"/>
        </w:rPr>
        <w:t xml:space="preserve">………..(Τόπος)…….(Ημερομηνία) </w:t>
      </w:r>
    </w:p>
    <w:p w:rsidR="00B8492C" w:rsidRDefault="00B8492C" w:rsidP="00B8492C">
      <w:pPr>
        <w:spacing w:line="265" w:lineRule="exact"/>
        <w:ind w:right="141"/>
        <w:jc w:val="right"/>
        <w:rPr>
          <w:rFonts w:ascii="Trebuchet MS" w:hAnsi="Trebuchet MS" w:cs="Tahoma"/>
          <w:lang w:val="el-GR"/>
        </w:rPr>
      </w:pPr>
      <w:r>
        <w:rPr>
          <w:rFonts w:ascii="Trebuchet MS" w:hAnsi="Trebuchet MS" w:cs="Tahoma"/>
          <w:lang w:val="el-GR"/>
        </w:rPr>
        <w:t xml:space="preserve">                                                                                                                             Ο προσφέρων</w:t>
      </w:r>
    </w:p>
    <w:p w:rsidR="00B8492C" w:rsidRDefault="00B8492C" w:rsidP="00B8492C">
      <w:pPr>
        <w:spacing w:line="265" w:lineRule="exact"/>
        <w:ind w:right="141"/>
        <w:rPr>
          <w:rFonts w:ascii="Trebuchet MS" w:hAnsi="Trebuchet MS" w:cs="Tahoma"/>
          <w:lang w:val="el-GR"/>
        </w:rPr>
      </w:pPr>
    </w:p>
    <w:p w:rsidR="00B8492C" w:rsidRDefault="00B8492C" w:rsidP="00B8492C">
      <w:pPr>
        <w:autoSpaceDE w:val="0"/>
        <w:autoSpaceDN w:val="0"/>
        <w:adjustRightInd w:val="0"/>
        <w:spacing w:line="265" w:lineRule="exact"/>
        <w:ind w:right="141"/>
        <w:jc w:val="right"/>
        <w:rPr>
          <w:rFonts w:ascii="Trebuchet MS" w:hAnsi="Trebuchet MS" w:cs="Tahoma"/>
          <w:i/>
          <w:lang w:val="el-GR"/>
        </w:rPr>
      </w:pPr>
      <w:r>
        <w:rPr>
          <w:rFonts w:ascii="Trebuchet MS" w:hAnsi="Trebuchet MS" w:cs="Tahoma"/>
          <w:lang w:val="el-GR"/>
        </w:rPr>
        <w:t>(Σφραγίδα και υπογραφή)</w:t>
      </w:r>
    </w:p>
    <w:p w:rsidR="00B8492C" w:rsidRPr="002E6EDE" w:rsidRDefault="00B8492C" w:rsidP="00B8492C">
      <w:pPr>
        <w:rPr>
          <w:rFonts w:ascii="Trebuchet MS" w:hAnsi="Trebuchet MS" w:cs="Trebuchet MS"/>
          <w:b/>
          <w:bCs/>
          <w:lang w:val="el-GR" w:eastAsia="ar-SA"/>
        </w:rPr>
      </w:pPr>
    </w:p>
    <w:p w:rsidR="00990368" w:rsidRPr="00B8492C" w:rsidRDefault="00990368">
      <w:pPr>
        <w:rPr>
          <w:lang w:val="el-GR"/>
        </w:rPr>
      </w:pPr>
    </w:p>
    <w:sectPr w:rsidR="00990368" w:rsidRPr="00B8492C" w:rsidSect="005C4A39">
      <w:footerReference w:type="even" r:id="rId4"/>
      <w:footerReference w:type="default" r:id="rId5"/>
      <w:pgSz w:w="11907" w:h="16840"/>
      <w:pgMar w:top="993" w:right="1418" w:bottom="1418" w:left="1418" w:header="720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EA" w:rsidRDefault="00B849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A126EA" w:rsidRDefault="00B849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EA" w:rsidRDefault="00B849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126EA" w:rsidRDefault="00B8492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8492C"/>
    <w:rsid w:val="00990368"/>
    <w:rsid w:val="00B8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8492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qFormat/>
    <w:rsid w:val="00B8492C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customStyle="1" w:styleId="25">
    <w:name w:val="Σώμα κειμένου25"/>
    <w:basedOn w:val="a"/>
    <w:link w:val="a4"/>
    <w:qFormat/>
    <w:rsid w:val="00B8492C"/>
    <w:pPr>
      <w:shd w:val="clear" w:color="auto" w:fill="FFFFFF"/>
      <w:spacing w:after="840"/>
      <w:ind w:hanging="420"/>
    </w:pPr>
    <w:rPr>
      <w:rFonts w:ascii="Calibri" w:eastAsia="Calibri" w:hAnsi="Calibri" w:cs="Calibri"/>
      <w:color w:val="00000A"/>
      <w:sz w:val="23"/>
      <w:szCs w:val="23"/>
      <w:lang w:val="el-GR"/>
    </w:rPr>
  </w:style>
  <w:style w:type="paragraph" w:customStyle="1" w:styleId="21">
    <w:name w:val="Σώμα κείμενου 21"/>
    <w:basedOn w:val="a"/>
    <w:qFormat/>
    <w:rsid w:val="00B8492C"/>
    <w:pPr>
      <w:widowControl w:val="0"/>
      <w:suppressAutoHyphens/>
      <w:jc w:val="both"/>
    </w:pPr>
    <w:rPr>
      <w:rFonts w:ascii="Arial" w:hAnsi="Arial" w:cs="Arial"/>
      <w:sz w:val="22"/>
      <w:szCs w:val="22"/>
      <w:lang w:val="el-GR" w:eastAsia="ar-SA"/>
    </w:rPr>
  </w:style>
  <w:style w:type="character" w:customStyle="1" w:styleId="a4">
    <w:name w:val="Σώμα κειμένου_"/>
    <w:basedOn w:val="a0"/>
    <w:link w:val="25"/>
    <w:rsid w:val="00B8492C"/>
    <w:rPr>
      <w:rFonts w:ascii="Calibri" w:eastAsia="Calibri" w:hAnsi="Calibri" w:cs="Calibri"/>
      <w:color w:val="00000A"/>
      <w:sz w:val="23"/>
      <w:szCs w:val="23"/>
      <w:shd w:val="clear" w:color="auto" w:fill="FFFFFF"/>
      <w:lang w:eastAsia="el-GR"/>
    </w:rPr>
  </w:style>
  <w:style w:type="paragraph" w:styleId="a5">
    <w:name w:val="No Spacing"/>
    <w:uiPriority w:val="1"/>
    <w:qFormat/>
    <w:rsid w:val="00B8492C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table" w:customStyle="1" w:styleId="TableNormal0">
    <w:name w:val="Table Normal_0"/>
    <w:uiPriority w:val="2"/>
    <w:semiHidden/>
    <w:unhideWhenUsed/>
    <w:qFormat/>
    <w:rsid w:val="00B84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492C"/>
    <w:pPr>
      <w:widowControl w:val="0"/>
      <w:autoSpaceDE w:val="0"/>
      <w:autoSpaceDN w:val="0"/>
      <w:jc w:val="center"/>
    </w:pPr>
    <w:rPr>
      <w:rFonts w:ascii="Microsoft Sans Serif" w:eastAsia="Microsoft Sans Serif" w:hAnsi="Microsoft Sans Serif" w:cs="Microsoft Sans Serif"/>
      <w:sz w:val="22"/>
      <w:szCs w:val="22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</dc:creator>
  <cp:lastModifiedBy>ΕΛΕΝΗ</cp:lastModifiedBy>
  <cp:revision>1</cp:revision>
  <dcterms:created xsi:type="dcterms:W3CDTF">2023-04-10T22:05:00Z</dcterms:created>
  <dcterms:modified xsi:type="dcterms:W3CDTF">2023-04-10T22:06:00Z</dcterms:modified>
</cp:coreProperties>
</file>