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0DC" w:rsidRPr="009E6CB7" w:rsidRDefault="008930DC" w:rsidP="008930DC">
      <w:pPr>
        <w:keepNext/>
        <w:pageBreakBefore/>
        <w:pBdr>
          <w:top w:val="nil"/>
          <w:left w:val="nil"/>
          <w:bottom w:val="single" w:sz="12" w:space="1" w:color="000080"/>
          <w:right w:val="nil"/>
        </w:pBdr>
        <w:tabs>
          <w:tab w:val="left" w:pos="0"/>
        </w:tabs>
        <w:suppressAutoHyphens/>
        <w:spacing w:before="57" w:after="57"/>
        <w:jc w:val="both"/>
        <w:outlineLvl w:val="1"/>
        <w:rPr>
          <w:rFonts w:ascii="Arial" w:hAnsi="Arial" w:cs="Arial"/>
          <w:b/>
          <w:color w:val="002060"/>
          <w:szCs w:val="22"/>
          <w:lang w:val="el-GR" w:eastAsia="zh-CN"/>
        </w:rPr>
      </w:pPr>
      <w:bookmarkStart w:id="0" w:name="_Toc59383399"/>
      <w:r w:rsidRPr="00972B09">
        <w:rPr>
          <w:rFonts w:ascii="Trebuchet MS" w:hAnsi="Trebuchet MS" w:cs="Arial"/>
          <w:b/>
          <w:smallCaps/>
          <w:color w:val="002060"/>
          <w:szCs w:val="22"/>
          <w:lang w:val="el-GR" w:eastAsia="zh-CN"/>
        </w:rPr>
        <w:t>ΠΑΡΑΡΤΗΜΑ V</w:t>
      </w:r>
      <w:r w:rsidRPr="00972B09">
        <w:rPr>
          <w:rFonts w:ascii="Trebuchet MS" w:hAnsi="Trebuchet MS" w:cs="Arial"/>
          <w:b/>
          <w:smallCaps/>
          <w:color w:val="002060"/>
          <w:szCs w:val="22"/>
          <w:lang w:eastAsia="zh-CN"/>
        </w:rPr>
        <w:t>I</w:t>
      </w:r>
      <w:r w:rsidRPr="00972B09">
        <w:rPr>
          <w:rFonts w:ascii="Trebuchet MS" w:hAnsi="Trebuchet MS" w:cs="Arial"/>
          <w:b/>
          <w:smallCaps/>
          <w:color w:val="002060"/>
          <w:szCs w:val="22"/>
          <w:lang w:val="el-GR" w:eastAsia="zh-CN"/>
        </w:rPr>
        <w:t xml:space="preserve">– </w:t>
      </w:r>
      <w:r>
        <w:rPr>
          <w:rFonts w:ascii="Trebuchet MS" w:hAnsi="Trebuchet MS" w:cs="Arial"/>
          <w:b/>
          <w:color w:val="002060"/>
          <w:szCs w:val="22"/>
          <w:lang w:val="el-GR" w:eastAsia="zh-CN"/>
        </w:rPr>
        <w:t>Υπόδειγμα οικονομικής προσφοράς</w:t>
      </w:r>
      <w:bookmarkEnd w:id="0"/>
    </w:p>
    <w:p w:rsidR="008930DC" w:rsidRPr="002517DF" w:rsidRDefault="008930DC" w:rsidP="008930DC">
      <w:pPr>
        <w:suppressAutoHyphens/>
        <w:spacing w:after="120"/>
        <w:jc w:val="both"/>
        <w:rPr>
          <w:rFonts w:ascii="Calibri" w:hAnsi="Calibri" w:cs="Calibri"/>
          <w:sz w:val="22"/>
          <w:lang w:val="el-GR" w:eastAsia="zh-CN"/>
        </w:rPr>
      </w:pPr>
      <w:r>
        <w:rPr>
          <w:rFonts w:ascii="Trebuchet MS" w:hAnsi="Trebuchet MS" w:cs="Tahoma"/>
          <w:b/>
          <w:sz w:val="20"/>
          <w:lang w:val="el-GR" w:eastAsia="zh-CN"/>
        </w:rPr>
        <w:t>Προς:</w:t>
      </w:r>
    </w:p>
    <w:p w:rsidR="008930DC" w:rsidRPr="002517DF" w:rsidRDefault="008930DC" w:rsidP="008930DC">
      <w:pPr>
        <w:suppressAutoHyphens/>
        <w:spacing w:after="120"/>
        <w:jc w:val="both"/>
        <w:rPr>
          <w:rFonts w:ascii="Calibri" w:hAnsi="Calibri" w:cs="Calibri"/>
          <w:sz w:val="22"/>
          <w:lang w:val="el-GR" w:eastAsia="zh-CN"/>
        </w:rPr>
      </w:pPr>
      <w:r>
        <w:rPr>
          <w:rFonts w:ascii="Trebuchet MS" w:hAnsi="Trebuchet MS" w:cs="Tahoma"/>
          <w:b/>
          <w:sz w:val="20"/>
          <w:lang w:val="el-GR" w:eastAsia="zh-CN"/>
        </w:rPr>
        <w:t>ΑΠΟΚΕΝΤΡΩΜΕΝΗ ΔΙΟΙΚΗΣΗ ΜΑΚΕΔΟΝΙΑΣ-ΘΡΑΚΗΣ</w:t>
      </w:r>
    </w:p>
    <w:p w:rsidR="008930DC" w:rsidRPr="002517DF" w:rsidRDefault="008930DC" w:rsidP="008930DC">
      <w:pPr>
        <w:suppressAutoHyphens/>
        <w:spacing w:after="120"/>
        <w:jc w:val="both"/>
        <w:rPr>
          <w:rFonts w:ascii="Calibri" w:hAnsi="Calibri" w:cs="Calibri"/>
          <w:sz w:val="22"/>
          <w:lang w:val="el-GR" w:eastAsia="zh-CN"/>
        </w:rPr>
      </w:pPr>
      <w:r>
        <w:rPr>
          <w:rFonts w:ascii="Trebuchet MS" w:hAnsi="Trebuchet MS" w:cs="Tahoma"/>
          <w:b/>
          <w:sz w:val="20"/>
          <w:lang w:val="el-GR" w:eastAsia="zh-CN"/>
        </w:rPr>
        <w:t>ΓΕΝΙΚΗ ΔΙΕΥΘΥΝΣΗ ΕΣΩΤΕΡΙΚΗΣ ΛΕΙΤΟΥΡΓΙΑΣ</w:t>
      </w:r>
    </w:p>
    <w:p w:rsidR="008930DC" w:rsidRPr="002517DF" w:rsidRDefault="008930DC" w:rsidP="008930DC">
      <w:pPr>
        <w:suppressAutoHyphens/>
        <w:spacing w:after="120"/>
        <w:jc w:val="both"/>
        <w:rPr>
          <w:rFonts w:ascii="Calibri" w:hAnsi="Calibri" w:cs="Calibri"/>
          <w:sz w:val="22"/>
          <w:lang w:val="el-GR" w:eastAsia="zh-CN"/>
        </w:rPr>
      </w:pPr>
      <w:r>
        <w:rPr>
          <w:rFonts w:ascii="Trebuchet MS" w:hAnsi="Trebuchet MS" w:cs="Tahoma"/>
          <w:b/>
          <w:sz w:val="20"/>
          <w:lang w:val="el-GR" w:eastAsia="zh-CN"/>
        </w:rPr>
        <w:t xml:space="preserve">ΔΙΕΥΘΥΝΣΗ ΟΙΚΟΝΟΜΙΚΟΥ /ΤΜ. ΠΡΟΜΗΘΕΙΩΝ,ΔΙΑΧΕΙΡΙΣΗΣ ΥΛΙΚΟΥ </w:t>
      </w:r>
    </w:p>
    <w:p w:rsidR="008930DC" w:rsidRPr="002517DF" w:rsidRDefault="008930DC" w:rsidP="008930DC">
      <w:pPr>
        <w:suppressAutoHyphens/>
        <w:spacing w:after="120"/>
        <w:jc w:val="both"/>
        <w:rPr>
          <w:rFonts w:ascii="Calibri" w:hAnsi="Calibri" w:cs="Calibri"/>
          <w:sz w:val="22"/>
          <w:lang w:val="el-GR" w:eastAsia="zh-CN"/>
        </w:rPr>
      </w:pPr>
      <w:r>
        <w:rPr>
          <w:rFonts w:ascii="Trebuchet MS" w:hAnsi="Trebuchet MS" w:cs="Tahoma"/>
          <w:b/>
          <w:sz w:val="20"/>
          <w:lang w:val="el-GR" w:eastAsia="zh-CN"/>
        </w:rPr>
        <w:t>ΚΑΙ ΚΡΑΤΙΚΩΝ ΟΧΗΜΑΤΩΝ</w:t>
      </w:r>
    </w:p>
    <w:p w:rsidR="008930DC" w:rsidRDefault="008930DC" w:rsidP="008930DC">
      <w:pPr>
        <w:suppressAutoHyphens/>
        <w:spacing w:after="120"/>
        <w:jc w:val="center"/>
        <w:rPr>
          <w:rFonts w:ascii="Trebuchet MS" w:hAnsi="Trebuchet MS" w:cs="Tahoma"/>
          <w:b/>
          <w:bCs/>
          <w:sz w:val="20"/>
          <w:lang w:val="el-GR" w:eastAsia="zh-CN"/>
        </w:rPr>
      </w:pPr>
    </w:p>
    <w:p w:rsidR="008930DC" w:rsidRPr="002517DF" w:rsidRDefault="008930DC" w:rsidP="008930DC">
      <w:pPr>
        <w:suppressAutoHyphens/>
        <w:spacing w:after="120"/>
        <w:jc w:val="center"/>
        <w:rPr>
          <w:rFonts w:ascii="Calibri" w:hAnsi="Calibri" w:cs="Calibri"/>
          <w:sz w:val="22"/>
          <w:lang w:val="el-GR" w:eastAsia="zh-CN"/>
        </w:rPr>
      </w:pPr>
      <w:r>
        <w:rPr>
          <w:rFonts w:ascii="Trebuchet MS" w:hAnsi="Trebuchet MS" w:cs="Tahoma"/>
          <w:b/>
          <w:bCs/>
          <w:sz w:val="20"/>
          <w:lang w:val="el-GR" w:eastAsia="zh-CN"/>
        </w:rPr>
        <w:t>ΟΙΚΟΝΟΜΙΚΗ ΠΡΟΣΦΟΡΑ</w:t>
      </w:r>
    </w:p>
    <w:p w:rsidR="008930DC" w:rsidRPr="00F60CF2" w:rsidRDefault="008930DC" w:rsidP="008930DC">
      <w:pPr>
        <w:spacing w:line="360" w:lineRule="auto"/>
        <w:jc w:val="both"/>
        <w:rPr>
          <w:rFonts w:ascii="Calibri" w:hAnsi="Calibri" w:cs="Calibri"/>
          <w:sz w:val="20"/>
          <w:szCs w:val="20"/>
          <w:lang w:val="el-GR" w:eastAsia="zh-CN"/>
        </w:rPr>
      </w:pPr>
      <w:r w:rsidRPr="00F60CF2">
        <w:rPr>
          <w:rFonts w:ascii="Trebuchet MS" w:hAnsi="Trebuchet MS" w:cs="Tahoma"/>
          <w:sz w:val="20"/>
          <w:szCs w:val="20"/>
          <w:lang w:val="el-GR" w:eastAsia="zh-CN"/>
        </w:rPr>
        <w:t xml:space="preserve">Σύμφωνα με τη αρ. </w:t>
      </w:r>
      <w:r w:rsidRPr="00276CC4">
        <w:rPr>
          <w:rFonts w:ascii="Trebuchet MS" w:hAnsi="Trebuchet MS" w:cs="Tahoma"/>
          <w:sz w:val="20"/>
          <w:szCs w:val="20"/>
          <w:lang w:val="el-GR" w:eastAsia="zh-CN"/>
        </w:rPr>
        <w:t>10/2021</w:t>
      </w:r>
      <w:r w:rsidRPr="00F60CF2">
        <w:rPr>
          <w:rFonts w:ascii="Trebuchet MS" w:hAnsi="Trebuchet MS" w:cs="Tahoma"/>
          <w:sz w:val="20"/>
          <w:szCs w:val="20"/>
          <w:lang w:val="el-GR" w:eastAsia="zh-CN"/>
        </w:rPr>
        <w:t xml:space="preserve"> Διακήρυξη διενέργειας ανοικτού μειοδοτικού διαγωνισμού, κάτω των ορίων, για την επιλογή αναδόχων προμήθειας ανταλλακτικών και παροχής υπηρεσιών συντήρησης και επισκευής των οχημάτων για τις ανάγκες των Υπηρεσιών της Α.Δ.Μ.Θ., εκτός δασικών υπηρεσιών δικαιοδοσίας της, που εδρεύουν στην Περιφερειακή Ενότητα …………………………………… / Πόλη …………………………….. για την περίοδο 2022-2023, προσφέρω τα παρακάτω ποσοστά έκπτωσης:</w:t>
      </w:r>
    </w:p>
    <w:tbl>
      <w:tblPr>
        <w:tblW w:w="0" w:type="auto"/>
        <w:tblInd w:w="108" w:type="dxa"/>
        <w:tblLayout w:type="fixed"/>
        <w:tblLook w:val="0000"/>
      </w:tblPr>
      <w:tblGrid>
        <w:gridCol w:w="2443"/>
        <w:gridCol w:w="2444"/>
        <w:gridCol w:w="2445"/>
        <w:gridCol w:w="2442"/>
      </w:tblGrid>
      <w:tr w:rsidR="008930DC" w:rsidRPr="008930DC" w:rsidTr="009A73FC">
        <w:tc>
          <w:tcPr>
            <w:tcW w:w="2443" w:type="dxa"/>
            <w:tcBorders>
              <w:top w:val="single" w:sz="4" w:space="0" w:color="000000"/>
              <w:left w:val="single" w:sz="4" w:space="0" w:color="000000"/>
              <w:bottom w:val="single" w:sz="4" w:space="0" w:color="000000"/>
              <w:right w:val="single" w:sz="4" w:space="0" w:color="000000"/>
            </w:tcBorders>
            <w:shd w:val="clear" w:color="auto" w:fill="auto"/>
          </w:tcPr>
          <w:p w:rsidR="008930DC" w:rsidRDefault="008930DC" w:rsidP="009A73FC">
            <w:pPr>
              <w:widowControl w:val="0"/>
              <w:suppressAutoHyphens/>
              <w:spacing w:before="9" w:after="120" w:line="260" w:lineRule="exact"/>
              <w:ind w:right="141"/>
              <w:jc w:val="both"/>
              <w:rPr>
                <w:rFonts w:ascii="Trebuchet MS" w:hAnsi="Trebuchet MS" w:cs="Tahoma"/>
                <w:sz w:val="20"/>
                <w:lang w:val="el-GR" w:eastAsia="zh-CN"/>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8930DC" w:rsidRDefault="008930DC" w:rsidP="009A73FC">
            <w:pPr>
              <w:widowControl w:val="0"/>
              <w:suppressAutoHyphens/>
              <w:spacing w:before="9" w:after="120" w:line="260" w:lineRule="exact"/>
              <w:ind w:right="141"/>
              <w:jc w:val="both"/>
              <w:rPr>
                <w:rFonts w:ascii="Trebuchet MS" w:hAnsi="Trebuchet MS" w:cs="Tahoma"/>
                <w:sz w:val="20"/>
                <w:lang w:val="el-GR" w:eastAsia="zh-CN"/>
              </w:rPr>
            </w:pPr>
          </w:p>
        </w:tc>
        <w:tc>
          <w:tcPr>
            <w:tcW w:w="4887" w:type="dxa"/>
            <w:gridSpan w:val="2"/>
            <w:tcBorders>
              <w:top w:val="single" w:sz="4" w:space="0" w:color="000000"/>
              <w:left w:val="single" w:sz="4" w:space="0" w:color="000000"/>
              <w:bottom w:val="single" w:sz="4" w:space="0" w:color="000000"/>
              <w:right w:val="single" w:sz="4" w:space="0" w:color="000000"/>
            </w:tcBorders>
            <w:shd w:val="clear" w:color="auto" w:fill="auto"/>
          </w:tcPr>
          <w:p w:rsidR="008930DC" w:rsidRPr="002517DF" w:rsidRDefault="008930DC" w:rsidP="009A73FC">
            <w:pPr>
              <w:widowControl w:val="0"/>
              <w:suppressAutoHyphens/>
              <w:spacing w:before="9" w:after="120" w:line="260" w:lineRule="exact"/>
              <w:ind w:right="141"/>
              <w:jc w:val="center"/>
              <w:rPr>
                <w:rFonts w:ascii="Calibri" w:hAnsi="Calibri" w:cs="Calibri"/>
                <w:sz w:val="22"/>
                <w:lang w:val="el-GR" w:eastAsia="zh-CN"/>
              </w:rPr>
            </w:pPr>
            <w:r>
              <w:rPr>
                <w:rFonts w:ascii="Trebuchet MS" w:hAnsi="Trebuchet MS" w:cs="Tahoma"/>
                <w:b/>
                <w:bCs/>
                <w:sz w:val="20"/>
                <w:lang w:val="el-GR" w:eastAsia="zh-CN"/>
              </w:rPr>
              <w:t>Ποσοστό έκπτωσης</w:t>
            </w:r>
            <w:r>
              <w:rPr>
                <w:rFonts w:ascii="Trebuchet MS" w:hAnsi="Trebuchet MS" w:cs="Tahoma"/>
                <w:b/>
                <w:bCs/>
                <w:sz w:val="20"/>
                <w:vertAlign w:val="superscript"/>
                <w:lang w:val="el-GR" w:eastAsia="zh-CN"/>
              </w:rPr>
              <w:footnoteReference w:id="2"/>
            </w:r>
            <w:r>
              <w:rPr>
                <w:rFonts w:ascii="Trebuchet MS" w:hAnsi="Trebuchet MS" w:cs="Tahoma"/>
                <w:b/>
                <w:bCs/>
                <w:sz w:val="20"/>
                <w:lang w:val="el-GR" w:eastAsia="zh-CN"/>
              </w:rPr>
              <w:t xml:space="preserve"> επί της προϋπολογισθείσας αξίας ανά ΑΛΕ του τμήματος κάθε ομάδας</w:t>
            </w:r>
          </w:p>
        </w:tc>
      </w:tr>
      <w:tr w:rsidR="008930DC" w:rsidTr="009A73FC">
        <w:tc>
          <w:tcPr>
            <w:tcW w:w="2443" w:type="dxa"/>
            <w:tcBorders>
              <w:top w:val="single" w:sz="4" w:space="0" w:color="000000"/>
              <w:left w:val="single" w:sz="4" w:space="0" w:color="000000"/>
              <w:bottom w:val="single" w:sz="4" w:space="0" w:color="000000"/>
              <w:right w:val="single" w:sz="4" w:space="0" w:color="000000"/>
            </w:tcBorders>
            <w:shd w:val="clear" w:color="auto" w:fill="auto"/>
          </w:tcPr>
          <w:p w:rsidR="008930DC" w:rsidRDefault="008930DC" w:rsidP="009A73FC">
            <w:pPr>
              <w:widowControl w:val="0"/>
              <w:suppressAutoHyphens/>
              <w:spacing w:before="9" w:after="120" w:line="260" w:lineRule="exact"/>
              <w:ind w:right="141"/>
              <w:jc w:val="both"/>
              <w:rPr>
                <w:rFonts w:ascii="Calibri" w:hAnsi="Calibri" w:cs="Calibri"/>
                <w:sz w:val="22"/>
                <w:lang w:val="en-GB" w:eastAsia="zh-CN"/>
              </w:rPr>
            </w:pPr>
            <w:r>
              <w:rPr>
                <w:rFonts w:ascii="Trebuchet MS" w:hAnsi="Trebuchet MS" w:cs="Tahoma"/>
                <w:b/>
                <w:sz w:val="20"/>
                <w:lang w:val="el-GR" w:eastAsia="zh-CN"/>
              </w:rPr>
              <w:t>ΟΝΟΜΑΣΙΑ ΟΜΑΔΑΣ</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8930DC" w:rsidRPr="00414B06" w:rsidRDefault="008930DC" w:rsidP="009A73FC">
            <w:pPr>
              <w:widowControl w:val="0"/>
              <w:suppressAutoHyphens/>
              <w:spacing w:before="9" w:after="120" w:line="260" w:lineRule="exact"/>
              <w:ind w:right="141"/>
              <w:jc w:val="both"/>
              <w:rPr>
                <w:rFonts w:ascii="Calibri" w:hAnsi="Calibri" w:cs="Calibri"/>
                <w:sz w:val="22"/>
                <w:lang w:val="el-GR" w:eastAsia="zh-CN"/>
              </w:rPr>
            </w:pPr>
            <w:r>
              <w:rPr>
                <w:rFonts w:ascii="Trebuchet MS" w:hAnsi="Trebuchet MS" w:cs="Tahoma"/>
                <w:b/>
                <w:sz w:val="20"/>
                <w:lang w:val="el-GR" w:eastAsia="zh-CN"/>
              </w:rPr>
              <w:t>ΧΧ(Π.Ε.) /ΧΧ (ΚΑΤΗΓΟΡΙΑ ΤΕΤΡΑΤΡΟΧΑ ΟΧΗΜΑΤΑ)</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8930DC" w:rsidRDefault="008930DC" w:rsidP="009A73FC">
            <w:pPr>
              <w:widowControl w:val="0"/>
              <w:suppressAutoHyphens/>
              <w:spacing w:before="9" w:after="120" w:line="260" w:lineRule="exact"/>
              <w:ind w:right="141"/>
              <w:jc w:val="center"/>
              <w:rPr>
                <w:rFonts w:ascii="Calibri" w:hAnsi="Calibri" w:cs="Calibri"/>
                <w:sz w:val="22"/>
                <w:lang w:val="en-GB" w:eastAsia="zh-CN"/>
              </w:rPr>
            </w:pPr>
            <w:r>
              <w:rPr>
                <w:rFonts w:ascii="Trebuchet MS" w:hAnsi="Trebuchet MS" w:cs="Tahoma"/>
                <w:b/>
                <w:sz w:val="20"/>
                <w:lang w:val="el-GR" w:eastAsia="zh-CN"/>
              </w:rPr>
              <w:t>(</w:t>
            </w:r>
            <w:r>
              <w:rPr>
                <w:rFonts w:ascii="Trebuchet MS" w:hAnsi="Trebuchet MS" w:cs="Tahoma"/>
                <w:b/>
                <w:spacing w:val="-2"/>
                <w:sz w:val="20"/>
                <w:lang w:val="el-GR" w:eastAsia="zh-CN"/>
              </w:rPr>
              <w:t>Ο</w:t>
            </w:r>
            <w:r>
              <w:rPr>
                <w:rFonts w:ascii="Trebuchet MS" w:hAnsi="Trebuchet MS" w:cs="Tahoma"/>
                <w:b/>
                <w:spacing w:val="-1"/>
                <w:sz w:val="20"/>
                <w:lang w:val="el-GR" w:eastAsia="zh-CN"/>
              </w:rPr>
              <w:t>λο</w:t>
            </w:r>
            <w:r>
              <w:rPr>
                <w:rFonts w:ascii="Trebuchet MS" w:hAnsi="Trebuchet MS" w:cs="Tahoma"/>
                <w:b/>
                <w:spacing w:val="2"/>
                <w:sz w:val="20"/>
                <w:lang w:val="el-GR" w:eastAsia="zh-CN"/>
              </w:rPr>
              <w:t>γ</w:t>
            </w:r>
            <w:r>
              <w:rPr>
                <w:rFonts w:ascii="Trebuchet MS" w:hAnsi="Trebuchet MS" w:cs="Tahoma"/>
                <w:b/>
                <w:spacing w:val="-2"/>
                <w:sz w:val="20"/>
                <w:lang w:val="el-GR" w:eastAsia="zh-CN"/>
              </w:rPr>
              <w:t>ρ</w:t>
            </w:r>
            <w:r>
              <w:rPr>
                <w:rFonts w:ascii="Trebuchet MS" w:hAnsi="Trebuchet MS" w:cs="Tahoma"/>
                <w:b/>
                <w:sz w:val="20"/>
                <w:lang w:val="el-GR" w:eastAsia="zh-CN"/>
              </w:rPr>
              <w:t>άφως)</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8930DC" w:rsidRDefault="008930DC" w:rsidP="009A73FC">
            <w:pPr>
              <w:widowControl w:val="0"/>
              <w:suppressAutoHyphens/>
              <w:spacing w:before="9" w:after="120" w:line="260" w:lineRule="exact"/>
              <w:ind w:right="141"/>
              <w:jc w:val="center"/>
              <w:rPr>
                <w:rFonts w:ascii="Calibri" w:hAnsi="Calibri" w:cs="Calibri"/>
                <w:sz w:val="22"/>
                <w:lang w:val="en-GB" w:eastAsia="zh-CN"/>
              </w:rPr>
            </w:pPr>
            <w:r>
              <w:rPr>
                <w:rFonts w:ascii="Trebuchet MS" w:hAnsi="Trebuchet MS" w:cs="Tahoma"/>
                <w:b/>
                <w:sz w:val="20"/>
                <w:lang w:val="el-GR" w:eastAsia="zh-CN"/>
              </w:rPr>
              <w:t>(</w:t>
            </w:r>
            <w:r>
              <w:rPr>
                <w:rFonts w:ascii="Trebuchet MS" w:hAnsi="Trebuchet MS" w:cs="Tahoma"/>
                <w:b/>
                <w:spacing w:val="2"/>
                <w:sz w:val="20"/>
                <w:lang w:val="el-GR" w:eastAsia="zh-CN"/>
              </w:rPr>
              <w:t>Α</w:t>
            </w:r>
            <w:r>
              <w:rPr>
                <w:rFonts w:ascii="Trebuchet MS" w:hAnsi="Trebuchet MS" w:cs="Tahoma"/>
                <w:b/>
                <w:spacing w:val="-2"/>
                <w:sz w:val="20"/>
                <w:lang w:val="el-GR" w:eastAsia="zh-CN"/>
              </w:rPr>
              <w:t>ρ</w:t>
            </w:r>
            <w:r>
              <w:rPr>
                <w:rFonts w:ascii="Trebuchet MS" w:hAnsi="Trebuchet MS" w:cs="Tahoma"/>
                <w:b/>
                <w:spacing w:val="2"/>
                <w:sz w:val="20"/>
                <w:lang w:val="el-GR" w:eastAsia="zh-CN"/>
              </w:rPr>
              <w:t>ι</w:t>
            </w:r>
            <w:r>
              <w:rPr>
                <w:rFonts w:ascii="Trebuchet MS" w:hAnsi="Trebuchet MS" w:cs="Tahoma"/>
                <w:b/>
                <w:spacing w:val="-2"/>
                <w:sz w:val="20"/>
                <w:lang w:val="el-GR" w:eastAsia="zh-CN"/>
              </w:rPr>
              <w:t>θ</w:t>
            </w:r>
            <w:r>
              <w:rPr>
                <w:rFonts w:ascii="Trebuchet MS" w:hAnsi="Trebuchet MS" w:cs="Tahoma"/>
                <w:b/>
                <w:spacing w:val="-1"/>
                <w:sz w:val="20"/>
                <w:lang w:val="el-GR" w:eastAsia="zh-CN"/>
              </w:rPr>
              <w:t>μ</w:t>
            </w:r>
            <w:r>
              <w:rPr>
                <w:rFonts w:ascii="Trebuchet MS" w:hAnsi="Trebuchet MS" w:cs="Tahoma"/>
                <w:b/>
                <w:spacing w:val="1"/>
                <w:sz w:val="20"/>
                <w:lang w:val="el-GR" w:eastAsia="zh-CN"/>
              </w:rPr>
              <w:t>ητ</w:t>
            </w:r>
            <w:r>
              <w:rPr>
                <w:rFonts w:ascii="Trebuchet MS" w:hAnsi="Trebuchet MS" w:cs="Tahoma"/>
                <w:b/>
                <w:spacing w:val="2"/>
                <w:sz w:val="20"/>
                <w:lang w:val="el-GR" w:eastAsia="zh-CN"/>
              </w:rPr>
              <w:t>ι</w:t>
            </w:r>
            <w:r>
              <w:rPr>
                <w:rFonts w:ascii="Trebuchet MS" w:hAnsi="Trebuchet MS" w:cs="Tahoma"/>
                <w:b/>
                <w:sz w:val="20"/>
                <w:lang w:val="el-GR" w:eastAsia="zh-CN"/>
              </w:rPr>
              <w:t>κώς)</w:t>
            </w:r>
          </w:p>
        </w:tc>
      </w:tr>
      <w:tr w:rsidR="008930DC" w:rsidTr="009A73F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0DC" w:rsidRDefault="008930DC" w:rsidP="009A73FC">
            <w:pPr>
              <w:widowControl w:val="0"/>
              <w:suppressAutoHyphens/>
              <w:spacing w:before="9" w:after="120" w:line="260" w:lineRule="exact"/>
              <w:ind w:right="141"/>
              <w:jc w:val="center"/>
              <w:rPr>
                <w:rFonts w:ascii="Calibri" w:hAnsi="Calibri" w:cs="Calibri"/>
                <w:sz w:val="22"/>
                <w:lang w:val="en-GB" w:eastAsia="zh-CN"/>
              </w:rPr>
            </w:pPr>
            <w:r>
              <w:rPr>
                <w:rFonts w:ascii="Trebuchet MS" w:hAnsi="Trebuchet MS" w:cs="Tahoma"/>
                <w:sz w:val="20"/>
                <w:lang w:val="el-GR" w:eastAsia="zh-CN"/>
              </w:rPr>
              <w:t>Α.Λ.Ε. 2420302001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8930DC" w:rsidRDefault="008930DC" w:rsidP="009A73FC">
            <w:pPr>
              <w:widowControl w:val="0"/>
              <w:suppressAutoHyphens/>
              <w:spacing w:before="9" w:after="120" w:line="260" w:lineRule="exact"/>
              <w:ind w:right="141"/>
              <w:jc w:val="both"/>
              <w:rPr>
                <w:rFonts w:ascii="Calibri" w:hAnsi="Calibri" w:cs="Calibri"/>
                <w:sz w:val="22"/>
                <w:lang w:val="en-GB" w:eastAsia="zh-CN"/>
              </w:rPr>
            </w:pPr>
            <w:r>
              <w:rPr>
                <w:rFonts w:ascii="Trebuchet MS" w:hAnsi="Trebuchet MS" w:cs="Tahoma"/>
                <w:b/>
                <w:sz w:val="20"/>
                <w:lang w:val="el-GR" w:eastAsia="zh-CN"/>
              </w:rPr>
              <w:t>Εργασίες επισκευής</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8930DC" w:rsidRDefault="008930DC" w:rsidP="009A73FC">
            <w:pPr>
              <w:widowControl w:val="0"/>
              <w:suppressAutoHyphens/>
              <w:spacing w:before="9" w:after="120" w:line="260" w:lineRule="exact"/>
              <w:ind w:right="141"/>
              <w:jc w:val="both"/>
              <w:rPr>
                <w:rFonts w:ascii="Trebuchet MS" w:hAnsi="Trebuchet MS" w:cs="Tahoma"/>
                <w:sz w:val="20"/>
                <w:lang w:val="el-GR" w:eastAsia="zh-CN"/>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8930DC" w:rsidRDefault="008930DC" w:rsidP="009A73FC">
            <w:pPr>
              <w:widowControl w:val="0"/>
              <w:suppressAutoHyphens/>
              <w:spacing w:before="9" w:after="120" w:line="260" w:lineRule="exact"/>
              <w:ind w:right="141"/>
              <w:jc w:val="both"/>
              <w:rPr>
                <w:rFonts w:ascii="Trebuchet MS" w:hAnsi="Trebuchet MS" w:cs="Tahoma"/>
                <w:sz w:val="20"/>
                <w:lang w:val="el-GR" w:eastAsia="zh-CN"/>
              </w:rPr>
            </w:pPr>
          </w:p>
        </w:tc>
      </w:tr>
      <w:tr w:rsidR="008930DC" w:rsidTr="009A73F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0DC" w:rsidRDefault="008930DC" w:rsidP="009A73FC">
            <w:pPr>
              <w:widowControl w:val="0"/>
              <w:suppressAutoHyphens/>
              <w:spacing w:before="9" w:after="120" w:line="260" w:lineRule="exact"/>
              <w:ind w:right="141"/>
              <w:jc w:val="center"/>
              <w:rPr>
                <w:rFonts w:ascii="Calibri" w:hAnsi="Calibri" w:cs="Calibri"/>
                <w:sz w:val="22"/>
                <w:lang w:val="en-GB" w:eastAsia="zh-CN"/>
              </w:rPr>
            </w:pPr>
            <w:r>
              <w:rPr>
                <w:rFonts w:ascii="Trebuchet MS" w:hAnsi="Trebuchet MS" w:cs="Tahoma"/>
                <w:sz w:val="20"/>
                <w:lang w:val="el-GR" w:eastAsia="zh-CN"/>
              </w:rPr>
              <w:t>Α.Λ.Ε.  2410204001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8930DC" w:rsidRDefault="008930DC" w:rsidP="009A73FC">
            <w:pPr>
              <w:widowControl w:val="0"/>
              <w:suppressAutoHyphens/>
              <w:spacing w:after="120"/>
              <w:jc w:val="both"/>
              <w:rPr>
                <w:rFonts w:ascii="Calibri" w:hAnsi="Calibri" w:cs="Calibri"/>
                <w:sz w:val="22"/>
                <w:lang w:val="en-GB" w:eastAsia="zh-CN"/>
              </w:rPr>
            </w:pPr>
            <w:r>
              <w:rPr>
                <w:rFonts w:ascii="Trebuchet MS" w:hAnsi="Trebuchet MS" w:cs="Tahoma"/>
                <w:b/>
                <w:sz w:val="20"/>
                <w:lang w:val="el-GR" w:eastAsia="zh-CN"/>
              </w:rPr>
              <w:t>Ανταλλακτικά και μέρη οχημάτων</w:t>
            </w:r>
          </w:p>
          <w:p w:rsidR="008930DC" w:rsidRDefault="008930DC" w:rsidP="009A73FC">
            <w:pPr>
              <w:widowControl w:val="0"/>
              <w:suppressAutoHyphens/>
              <w:spacing w:before="9" w:after="120" w:line="260" w:lineRule="exact"/>
              <w:ind w:right="141"/>
              <w:jc w:val="both"/>
              <w:rPr>
                <w:rFonts w:ascii="Trebuchet MS" w:hAnsi="Trebuchet MS" w:cs="Tahoma"/>
                <w:sz w:val="20"/>
                <w:lang w:val="el-GR" w:eastAsia="zh-CN"/>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8930DC" w:rsidRDefault="008930DC" w:rsidP="009A73FC">
            <w:pPr>
              <w:widowControl w:val="0"/>
              <w:suppressAutoHyphens/>
              <w:spacing w:before="9" w:after="120" w:line="260" w:lineRule="exact"/>
              <w:ind w:right="141"/>
              <w:jc w:val="both"/>
              <w:rPr>
                <w:rFonts w:ascii="Trebuchet MS" w:hAnsi="Trebuchet MS" w:cs="Tahoma"/>
                <w:sz w:val="20"/>
                <w:lang w:val="el-GR" w:eastAsia="zh-CN"/>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8930DC" w:rsidRDefault="008930DC" w:rsidP="009A73FC">
            <w:pPr>
              <w:widowControl w:val="0"/>
              <w:suppressAutoHyphens/>
              <w:spacing w:before="9" w:after="120" w:line="260" w:lineRule="exact"/>
              <w:ind w:right="141"/>
              <w:jc w:val="both"/>
              <w:rPr>
                <w:rFonts w:ascii="Trebuchet MS" w:hAnsi="Trebuchet MS" w:cs="Tahoma"/>
                <w:sz w:val="20"/>
                <w:lang w:val="el-GR" w:eastAsia="zh-CN"/>
              </w:rPr>
            </w:pPr>
          </w:p>
        </w:tc>
      </w:tr>
    </w:tbl>
    <w:p w:rsidR="008930DC" w:rsidRPr="002517DF" w:rsidRDefault="008930DC" w:rsidP="008930DC">
      <w:pPr>
        <w:spacing w:after="120"/>
        <w:jc w:val="both"/>
        <w:rPr>
          <w:rFonts w:ascii="Calibri" w:hAnsi="Calibri" w:cs="Calibri"/>
          <w:sz w:val="22"/>
          <w:lang w:val="el-GR" w:eastAsia="zh-CN"/>
        </w:rPr>
      </w:pPr>
      <w:r>
        <w:rPr>
          <w:rFonts w:ascii="Trebuchet MS" w:hAnsi="Trebuchet MS" w:cs="Tahoma"/>
          <w:sz w:val="20"/>
          <w:lang w:val="el-GR" w:eastAsia="zh-CN"/>
        </w:rPr>
        <w:t xml:space="preserve">Η παρούσα οικονομική προσφορά ισχύει μέχρι και </w:t>
      </w:r>
      <w:r w:rsidRPr="00414B06">
        <w:rPr>
          <w:rFonts w:ascii="Trebuchet MS" w:hAnsi="Trebuchet MS" w:cs="Tahoma"/>
          <w:sz w:val="20"/>
          <w:szCs w:val="20"/>
          <w:lang w:val="el-GR" w:eastAsia="zh-CN"/>
        </w:rPr>
        <w:t>δέκα (10) μήνες</w:t>
      </w:r>
      <w:r>
        <w:rPr>
          <w:rFonts w:ascii="Trebuchet MS" w:hAnsi="Trebuchet MS" w:cs="Tahoma"/>
          <w:sz w:val="20"/>
          <w:szCs w:val="20"/>
          <w:lang w:val="el-GR" w:eastAsia="zh-CN"/>
        </w:rPr>
        <w:t xml:space="preserve"> </w:t>
      </w:r>
      <w:r>
        <w:rPr>
          <w:rFonts w:ascii="Trebuchet MS" w:hAnsi="Trebuchet MS" w:cs="Tahoma"/>
          <w:sz w:val="20"/>
          <w:lang w:val="el-GR" w:eastAsia="zh-CN"/>
        </w:rPr>
        <w:t>από την επομένη της καταληκτικής  ημερομηνίας υποβολής προσφορών του διαγωνισμού.</w:t>
      </w:r>
    </w:p>
    <w:p w:rsidR="008930DC" w:rsidRPr="002517DF" w:rsidRDefault="008930DC" w:rsidP="008930DC">
      <w:pPr>
        <w:suppressAutoHyphens/>
        <w:spacing w:after="120"/>
        <w:ind w:right="141"/>
        <w:jc w:val="both"/>
        <w:rPr>
          <w:rFonts w:ascii="Calibri" w:hAnsi="Calibri" w:cs="Calibri"/>
          <w:sz w:val="22"/>
          <w:lang w:val="el-GR" w:eastAsia="zh-CN"/>
        </w:rPr>
      </w:pPr>
      <w:r>
        <w:rPr>
          <w:rFonts w:ascii="Trebuchet MS" w:hAnsi="Trebuchet MS" w:cs="Tahoma"/>
          <w:sz w:val="20"/>
          <w:lang w:val="el-GR" w:eastAsia="zh-CN"/>
        </w:rPr>
        <w:t>Δηλώνω ότι αποδέχομαι πλήρως και ανεπιφύλακτα όλους τους όρους της Διακήρυξης.</w:t>
      </w:r>
    </w:p>
    <w:p w:rsidR="008930DC" w:rsidRPr="00414B06" w:rsidRDefault="008930DC" w:rsidP="008930DC">
      <w:pPr>
        <w:suppressAutoHyphens/>
        <w:autoSpaceDE w:val="0"/>
        <w:autoSpaceDN w:val="0"/>
        <w:adjustRightInd w:val="0"/>
        <w:spacing w:before="9" w:after="120" w:line="260" w:lineRule="exact"/>
        <w:ind w:right="141"/>
        <w:jc w:val="both"/>
        <w:rPr>
          <w:rFonts w:ascii="Trebuchet MS" w:hAnsi="Trebuchet MS" w:cs="Tahoma"/>
          <w:i/>
          <w:sz w:val="20"/>
          <w:szCs w:val="20"/>
          <w:lang w:val="el-GR" w:eastAsia="zh-CN"/>
        </w:rPr>
      </w:pPr>
      <w:r>
        <w:rPr>
          <w:rFonts w:ascii="Trebuchet MS" w:hAnsi="Trebuchet MS" w:cs="Tahoma"/>
          <w:i/>
          <w:sz w:val="20"/>
          <w:lang w:val="el-GR" w:eastAsia="zh-CN"/>
        </w:rPr>
        <w:tab/>
      </w:r>
      <w:r>
        <w:rPr>
          <w:rFonts w:ascii="Trebuchet MS" w:hAnsi="Trebuchet MS" w:cs="Tahoma"/>
          <w:i/>
          <w:sz w:val="20"/>
          <w:lang w:val="el-GR" w:eastAsia="zh-CN"/>
        </w:rPr>
        <w:tab/>
      </w:r>
      <w:r>
        <w:rPr>
          <w:rFonts w:ascii="Trebuchet MS" w:hAnsi="Trebuchet MS" w:cs="Tahoma"/>
          <w:i/>
          <w:sz w:val="20"/>
          <w:lang w:val="el-GR" w:eastAsia="zh-CN"/>
        </w:rPr>
        <w:tab/>
      </w:r>
      <w:r>
        <w:rPr>
          <w:rFonts w:ascii="Trebuchet MS" w:hAnsi="Trebuchet MS" w:cs="Tahoma"/>
          <w:i/>
          <w:sz w:val="20"/>
          <w:lang w:val="el-GR" w:eastAsia="zh-CN"/>
        </w:rPr>
        <w:tab/>
      </w:r>
      <w:r>
        <w:rPr>
          <w:rFonts w:ascii="Trebuchet MS" w:hAnsi="Trebuchet MS" w:cs="Tahoma"/>
          <w:i/>
          <w:sz w:val="20"/>
          <w:lang w:val="el-GR" w:eastAsia="zh-CN"/>
        </w:rPr>
        <w:tab/>
      </w:r>
      <w:r>
        <w:rPr>
          <w:rFonts w:ascii="Trebuchet MS" w:hAnsi="Trebuchet MS" w:cs="Tahoma"/>
          <w:i/>
          <w:sz w:val="20"/>
          <w:lang w:val="el-GR" w:eastAsia="zh-CN"/>
        </w:rPr>
        <w:tab/>
      </w:r>
      <w:r>
        <w:rPr>
          <w:rFonts w:ascii="Trebuchet MS" w:hAnsi="Trebuchet MS" w:cs="Tahoma"/>
          <w:i/>
          <w:sz w:val="20"/>
          <w:lang w:val="el-GR" w:eastAsia="zh-CN"/>
        </w:rPr>
        <w:tab/>
      </w:r>
      <w:r w:rsidRPr="00414B06">
        <w:rPr>
          <w:rFonts w:ascii="Trebuchet MS" w:hAnsi="Trebuchet MS" w:cs="Tahoma"/>
          <w:i/>
          <w:sz w:val="20"/>
          <w:szCs w:val="20"/>
          <w:lang w:val="el-GR" w:eastAsia="zh-CN"/>
        </w:rPr>
        <w:t xml:space="preserve">………..(Τόπος)…….(Ημερομηνία) </w:t>
      </w:r>
    </w:p>
    <w:p w:rsidR="008930DC" w:rsidRPr="00414B06" w:rsidRDefault="008930DC" w:rsidP="008930DC">
      <w:pPr>
        <w:tabs>
          <w:tab w:val="left" w:pos="2140"/>
        </w:tabs>
        <w:suppressAutoHyphens/>
        <w:autoSpaceDE w:val="0"/>
        <w:autoSpaceDN w:val="0"/>
        <w:adjustRightInd w:val="0"/>
        <w:spacing w:after="120"/>
        <w:ind w:right="141"/>
        <w:jc w:val="right"/>
        <w:rPr>
          <w:rFonts w:ascii="Trebuchet MS" w:hAnsi="Trebuchet MS" w:cs="Tahoma"/>
          <w:sz w:val="20"/>
          <w:szCs w:val="20"/>
          <w:lang w:val="el-GR" w:eastAsia="zh-CN"/>
        </w:rPr>
      </w:pPr>
    </w:p>
    <w:p w:rsidR="008930DC" w:rsidRPr="00414B06" w:rsidRDefault="008930DC" w:rsidP="008930DC">
      <w:pPr>
        <w:suppressAutoHyphens/>
        <w:autoSpaceDE w:val="0"/>
        <w:autoSpaceDN w:val="0"/>
        <w:adjustRightInd w:val="0"/>
        <w:spacing w:after="120" w:line="265" w:lineRule="exact"/>
        <w:ind w:right="141"/>
        <w:jc w:val="right"/>
        <w:rPr>
          <w:rFonts w:ascii="Trebuchet MS" w:hAnsi="Trebuchet MS" w:cs="Tahoma"/>
          <w:sz w:val="20"/>
          <w:szCs w:val="20"/>
          <w:lang w:val="el-GR" w:eastAsia="zh-CN"/>
        </w:rPr>
      </w:pPr>
      <w:r w:rsidRPr="00414B06">
        <w:rPr>
          <w:rFonts w:ascii="Trebuchet MS" w:hAnsi="Trebuchet MS" w:cs="Tahoma"/>
          <w:sz w:val="20"/>
          <w:szCs w:val="20"/>
          <w:lang w:val="el-GR" w:eastAsia="zh-CN"/>
        </w:rPr>
        <w:t xml:space="preserve">Ο προσφέρων </w:t>
      </w:r>
    </w:p>
    <w:p w:rsidR="008930DC" w:rsidRPr="00414B06" w:rsidRDefault="008930DC" w:rsidP="008930DC">
      <w:pPr>
        <w:suppressAutoHyphens/>
        <w:autoSpaceDE w:val="0"/>
        <w:autoSpaceDN w:val="0"/>
        <w:adjustRightInd w:val="0"/>
        <w:spacing w:after="120" w:line="265" w:lineRule="exact"/>
        <w:ind w:right="141"/>
        <w:jc w:val="both"/>
        <w:rPr>
          <w:rFonts w:ascii="Trebuchet MS" w:hAnsi="Trebuchet MS" w:cs="Tahoma"/>
          <w:sz w:val="20"/>
          <w:szCs w:val="20"/>
          <w:lang w:val="el-GR" w:eastAsia="zh-CN"/>
        </w:rPr>
      </w:pPr>
    </w:p>
    <w:p w:rsidR="008930DC" w:rsidRPr="000B7608" w:rsidRDefault="008930DC" w:rsidP="008930DC">
      <w:pPr>
        <w:suppressAutoHyphens/>
        <w:autoSpaceDE w:val="0"/>
        <w:autoSpaceDN w:val="0"/>
        <w:adjustRightInd w:val="0"/>
        <w:spacing w:after="120" w:line="265" w:lineRule="exact"/>
        <w:ind w:right="141"/>
        <w:jc w:val="right"/>
        <w:rPr>
          <w:rFonts w:ascii="Trebuchet MS" w:hAnsi="Trebuchet MS" w:cs="Tahoma"/>
          <w:i/>
          <w:sz w:val="22"/>
          <w:szCs w:val="22"/>
          <w:lang w:val="el-GR" w:eastAsia="zh-CN"/>
        </w:rPr>
      </w:pPr>
      <w:r w:rsidRPr="00414B06">
        <w:rPr>
          <w:rFonts w:ascii="Trebuchet MS" w:hAnsi="Trebuchet MS" w:cs="Tahoma"/>
          <w:sz w:val="20"/>
          <w:szCs w:val="20"/>
          <w:lang w:val="el-GR" w:eastAsia="el-GR"/>
        </w:rPr>
        <w:t>( Ψηφιακή Υπογραφή )</w:t>
      </w:r>
    </w:p>
    <w:p w:rsidR="008930DC" w:rsidRPr="000B7608" w:rsidRDefault="008930DC" w:rsidP="008930DC">
      <w:pPr>
        <w:rPr>
          <w:rFonts w:ascii="Trebuchet MS" w:hAnsi="Trebuchet MS" w:cs="Calibri"/>
          <w:sz w:val="22"/>
          <w:szCs w:val="22"/>
          <w:lang w:val="el-GR" w:eastAsia="el-GR"/>
        </w:rPr>
      </w:pPr>
    </w:p>
    <w:sectPr w:rsidR="008930DC" w:rsidRPr="000B7608" w:rsidSect="008930DC">
      <w:footerReference w:type="default" r:id="rId6"/>
      <w:pgSz w:w="11906" w:h="16838"/>
      <w:pgMar w:top="426" w:right="18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19B" w:rsidRDefault="00BF019B" w:rsidP="008930DC">
      <w:r>
        <w:separator/>
      </w:r>
    </w:p>
  </w:endnote>
  <w:endnote w:type="continuationSeparator" w:id="1">
    <w:p w:rsidR="00BF019B" w:rsidRDefault="00BF019B" w:rsidP="008930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675768"/>
      <w:docPartObj>
        <w:docPartGallery w:val="Page Numbers (Bottom of Page)"/>
        <w:docPartUnique/>
      </w:docPartObj>
    </w:sdtPr>
    <w:sdtContent>
      <w:p w:rsidR="008930DC" w:rsidRDefault="008930DC">
        <w:pPr>
          <w:pStyle w:val="a6"/>
          <w:jc w:val="center"/>
        </w:pPr>
        <w:fldSimple w:instr=" PAGE   \* MERGEFORMAT ">
          <w:r>
            <w:rPr>
              <w:noProof/>
            </w:rPr>
            <w:t>1</w:t>
          </w:r>
        </w:fldSimple>
      </w:p>
    </w:sdtContent>
  </w:sdt>
  <w:p w:rsidR="008930DC" w:rsidRDefault="008930D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19B" w:rsidRDefault="00BF019B" w:rsidP="008930DC">
      <w:r>
        <w:separator/>
      </w:r>
    </w:p>
  </w:footnote>
  <w:footnote w:type="continuationSeparator" w:id="1">
    <w:p w:rsidR="00BF019B" w:rsidRDefault="00BF019B" w:rsidP="008930DC">
      <w:r>
        <w:continuationSeparator/>
      </w:r>
    </w:p>
  </w:footnote>
  <w:footnote w:id="2">
    <w:p w:rsidR="008930DC" w:rsidRPr="00AA3DFA" w:rsidRDefault="008930DC" w:rsidP="008930DC">
      <w:pPr>
        <w:pStyle w:val="a3"/>
        <w:ind w:left="142" w:hanging="142"/>
        <w:rPr>
          <w:lang w:val="el-GR"/>
        </w:rPr>
      </w:pPr>
      <w:r w:rsidRPr="00D50CF0">
        <w:rPr>
          <w:rStyle w:val="a4"/>
          <w:rFonts w:ascii="Trebuchet MS" w:hAnsi="Trebuchet MS"/>
        </w:rPr>
        <w:footnoteRef/>
      </w:r>
      <w:r w:rsidRPr="00D50CF0">
        <w:rPr>
          <w:lang w:val="el-GR"/>
        </w:rPr>
        <w:tab/>
      </w:r>
      <w:r w:rsidRPr="00AA3DFA">
        <w:rPr>
          <w:b/>
          <w:lang w:val="el-GR"/>
        </w:rPr>
        <w:t>Προσφερόμενη ποσοστιαία (σε ακέραιες μονάδες και μέχρι δύο δεκαδικά ψηφία) έκπτωση επί τοις εκατό % (ενιαίο ποσοστό έκπτωσης) επί της τιμής χρέωσης των εργασιών (Πίνακας Συνήθεις Εργασίες)</w:t>
      </w:r>
      <w:r w:rsidRPr="00AA3DFA">
        <w:rPr>
          <w:lang w:val="el-GR"/>
        </w:rPr>
        <w:t xml:space="preserve"> </w:t>
      </w:r>
      <w:r w:rsidRPr="00AA3DFA">
        <w:rPr>
          <w:b/>
          <w:lang w:val="el-GR"/>
        </w:rPr>
        <w:t xml:space="preserve"> </w:t>
      </w:r>
      <w:r w:rsidRPr="00AA3DFA">
        <w:rPr>
          <w:lang w:val="el-GR"/>
        </w:rPr>
        <w:t xml:space="preserve">για την εκτέλεση των εργασιών επισκευής και συντήρησης του συγκεκριμένου ΤΜΗΜΑΤΟΣ όπως αυτές περιγράφονται στο ΠΑΡΑΡΤΗΜΑ </w:t>
      </w:r>
      <w:r w:rsidRPr="00AA3DFA">
        <w:t>I</w:t>
      </w:r>
      <w:r w:rsidRPr="00AA3DFA">
        <w:rPr>
          <w:lang w:val="el-GR"/>
        </w:rPr>
        <w:t xml:space="preserve">, αλλά και για όποιες εργασίες δεν περιγράφονται και δεν είναι δυνατό να προβλεφθούν αλλά ίσως απαιτηθεί η εκτέλεσή τους κατά τη διάρκεια της σύμβασης. </w:t>
      </w:r>
    </w:p>
    <w:p w:rsidR="008930DC" w:rsidRPr="00AA3DFA" w:rsidRDefault="008930DC" w:rsidP="008930DC">
      <w:pPr>
        <w:pStyle w:val="a3"/>
        <w:ind w:left="142" w:hanging="142"/>
        <w:rPr>
          <w:lang w:val="el-GR"/>
        </w:rPr>
      </w:pPr>
      <w:r w:rsidRPr="00AA3DFA">
        <w:rPr>
          <w:b/>
          <w:lang w:val="el-GR"/>
        </w:rPr>
        <w:t xml:space="preserve">   Προσφερόμενη ποσοστιαία (σε ακέραιες μονάδες και μέχρι δύο δεκαδικά ψηφία) έκπτωση επί τοις εκατό % (ενιαίο ποσοστό έκπτωσης)  επί των τιμών των γνήσιων ανταλλακτικών</w:t>
      </w:r>
      <w:r w:rsidRPr="00AA3DFA">
        <w:rPr>
          <w:lang w:val="el-GR"/>
        </w:rPr>
        <w:t>, όπως αυτά περιλαμβάνονται στους εκάστοτε ισχύοντες επίσημους τιμοκαταλόγους των εταιρειών κατασκευής, εισαγωγής ή επίσημων αντιπροσώπων των οχημάτων, τα οποία κατά κανόνα χρησιμοποιούν οι ανάδοχοι για τις εργασίες επισκευής και συντήρησης του Τμήματος στο οποίο συμμετέχουν (και για όλα τα οχήματα του κάθε Τμήματος) με την επιφύλαξη όσων ορίζονται στο Παράρτημα Ι  της παρούσας.</w:t>
      </w:r>
    </w:p>
    <w:p w:rsidR="008930DC" w:rsidRPr="00AC34F3" w:rsidRDefault="008930DC" w:rsidP="008930DC">
      <w:pPr>
        <w:pStyle w:val="a3"/>
        <w:ind w:left="142" w:hanging="142"/>
        <w:rPr>
          <w:lang w:val="el-GR"/>
        </w:rPr>
      </w:pPr>
      <w:r w:rsidRPr="00AA3DFA">
        <w:rPr>
          <w:b/>
          <w:u w:val="single"/>
          <w:lang w:val="el-GR"/>
        </w:rPr>
        <w:t>Επισημαίνεται ότι απαραίτητη προϋπόθεση</w:t>
      </w:r>
      <w:r w:rsidRPr="00AA3DFA">
        <w:rPr>
          <w:b/>
          <w:lang w:val="el-GR"/>
        </w:rPr>
        <w:t xml:space="preserve">για την αποδοχή της προσφοράς του συμμετέχοντα αποτελεί το γεγονός ότι θα πρέπει η έκπτωση που θα προσφέρει επί της αξίας των τιμών των ανταλλακτικών να είναι </w:t>
      </w:r>
      <w:r w:rsidRPr="00AA3DFA">
        <w:rPr>
          <w:b/>
          <w:u w:val="single"/>
          <w:lang w:val="el-GR"/>
        </w:rPr>
        <w:t>μεγαλύτερη ή ίση από την έκπτωση</w:t>
      </w:r>
      <w:r w:rsidRPr="00AA3DFA">
        <w:rPr>
          <w:b/>
          <w:lang w:val="el-GR"/>
        </w:rPr>
        <w:t xml:space="preserve"> επί της τιμής της χρέωσης των εργασιών.</w:t>
      </w:r>
      <w:r w:rsidRPr="00AA3DFA">
        <w:rPr>
          <w:b/>
          <w:u w:val="single"/>
          <w:lang w:val="el-GR"/>
        </w:rPr>
        <w:t xml:space="preserve"> </w:t>
      </w:r>
      <w:r w:rsidRPr="00AA3DFA">
        <w:rPr>
          <w:b/>
          <w:lang w:val="el-GR"/>
        </w:rPr>
        <w:t xml:space="preserve"> </w:t>
      </w:r>
      <w:r w:rsidRPr="00AA3DFA">
        <w:rPr>
          <w:b/>
          <w:u w:val="single"/>
          <w:lang w:val="el-GR"/>
        </w:rPr>
        <w:t>Σε αντίθετη περίπτωση η προσφορά θα κρίνεται απαράδεκτη</w:t>
      </w:r>
      <w:r w:rsidRPr="00AA3DFA">
        <w:rPr>
          <w:lang w:val="el-GR"/>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930DC"/>
    <w:rsid w:val="006A3152"/>
    <w:rsid w:val="008930DC"/>
    <w:rsid w:val="00BF01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DC"/>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8930DC"/>
    <w:pPr>
      <w:suppressAutoHyphens/>
      <w:ind w:left="425" w:hanging="425"/>
      <w:jc w:val="both"/>
    </w:pPr>
    <w:rPr>
      <w:rFonts w:ascii="Calibri" w:hAnsi="Calibri" w:cs="Calibri"/>
      <w:sz w:val="18"/>
      <w:szCs w:val="20"/>
      <w:lang w:val="en-IE" w:eastAsia="zh-CN"/>
    </w:rPr>
  </w:style>
  <w:style w:type="character" w:customStyle="1" w:styleId="Char">
    <w:name w:val="Κείμενο υποσημείωσης Char"/>
    <w:basedOn w:val="a0"/>
    <w:link w:val="a3"/>
    <w:rsid w:val="008930DC"/>
    <w:rPr>
      <w:rFonts w:ascii="Calibri" w:eastAsia="Times New Roman" w:hAnsi="Calibri" w:cs="Calibri"/>
      <w:sz w:val="18"/>
      <w:szCs w:val="20"/>
      <w:lang w:val="en-IE" w:eastAsia="zh-CN"/>
    </w:rPr>
  </w:style>
  <w:style w:type="character" w:customStyle="1" w:styleId="a4">
    <w:name w:val="Χαρακτήρες υποσημείωσης"/>
    <w:rsid w:val="008930DC"/>
    <w:rPr>
      <w:rFonts w:cs="Times New Roman"/>
      <w:vertAlign w:val="superscript"/>
    </w:rPr>
  </w:style>
  <w:style w:type="paragraph" w:styleId="a5">
    <w:name w:val="header"/>
    <w:basedOn w:val="a"/>
    <w:link w:val="Char0"/>
    <w:uiPriority w:val="99"/>
    <w:semiHidden/>
    <w:unhideWhenUsed/>
    <w:rsid w:val="008930DC"/>
    <w:pPr>
      <w:tabs>
        <w:tab w:val="center" w:pos="4153"/>
        <w:tab w:val="right" w:pos="8306"/>
      </w:tabs>
    </w:pPr>
  </w:style>
  <w:style w:type="character" w:customStyle="1" w:styleId="Char0">
    <w:name w:val="Κεφαλίδα Char"/>
    <w:basedOn w:val="a0"/>
    <w:link w:val="a5"/>
    <w:uiPriority w:val="99"/>
    <w:semiHidden/>
    <w:rsid w:val="008930DC"/>
    <w:rPr>
      <w:rFonts w:ascii="Times New Roman" w:eastAsia="Times New Roman" w:hAnsi="Times New Roman" w:cs="Times New Roman"/>
      <w:sz w:val="24"/>
      <w:szCs w:val="24"/>
      <w:lang w:val="en-US"/>
    </w:rPr>
  </w:style>
  <w:style w:type="paragraph" w:styleId="a6">
    <w:name w:val="footer"/>
    <w:basedOn w:val="a"/>
    <w:link w:val="Char1"/>
    <w:uiPriority w:val="99"/>
    <w:unhideWhenUsed/>
    <w:rsid w:val="008930DC"/>
    <w:pPr>
      <w:tabs>
        <w:tab w:val="center" w:pos="4153"/>
        <w:tab w:val="right" w:pos="8306"/>
      </w:tabs>
    </w:pPr>
  </w:style>
  <w:style w:type="character" w:customStyle="1" w:styleId="Char1">
    <w:name w:val="Υποσέλιδο Char"/>
    <w:basedOn w:val="a0"/>
    <w:link w:val="a6"/>
    <w:uiPriority w:val="99"/>
    <w:rsid w:val="008930DC"/>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1041</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Kotsaponiki</dc:creator>
  <cp:lastModifiedBy>Christina Kotsaponiki</cp:lastModifiedBy>
  <cp:revision>1</cp:revision>
  <dcterms:created xsi:type="dcterms:W3CDTF">2021-12-27T08:16:00Z</dcterms:created>
  <dcterms:modified xsi:type="dcterms:W3CDTF">2021-12-27T08:18:00Z</dcterms:modified>
</cp:coreProperties>
</file>