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277"/>
        <w:gridCol w:w="4354"/>
        <w:gridCol w:w="1690"/>
        <w:gridCol w:w="1553"/>
        <w:gridCol w:w="1288"/>
      </w:tblGrid>
      <w:tr w:rsidR="0090458C" w:rsidTr="0036633B">
        <w:trPr>
          <w:trHeight w:val="239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ΠΙΝΑΚΑΣ ΣΥΜΜΟΡΦΩΣΗΣ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</w:p>
        </w:tc>
      </w:tr>
      <w:tr w:rsidR="0090458C" w:rsidTr="0036633B">
        <w:trPr>
          <w:trHeight w:val="272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1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Γενικά στοιχεία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Απαίτηση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Απάντηση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Παραπομπή</w:t>
            </w:r>
          </w:p>
        </w:tc>
      </w:tr>
      <w:tr w:rsidR="0090458C" w:rsidTr="0036633B">
        <w:trPr>
          <w:trHeight w:val="276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1.1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Αριθμός μονάδων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D70BC8" w:rsidRDefault="0090458C" w:rsidP="0036633B">
            <w:pPr>
              <w:suppressAutoHyphens w:val="0"/>
              <w:spacing w:line="276" w:lineRule="auto"/>
              <w:rPr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266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1.2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 αναφέρεται μοντέλο και  εταιρεία κατασκευής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283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1.3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 xml:space="preserve">Έτος κατασκευής προσφερόμενου οχήματος </w:t>
            </w:r>
            <w:r w:rsidRPr="00CF50CE">
              <w:rPr>
                <w:rFonts w:ascii="Trebuchet MS" w:hAnsi="Trebuchet MS"/>
                <w:sz w:val="20"/>
                <w:lang w:val="el-GR"/>
              </w:rPr>
              <w:t>(2020 ή</w:t>
            </w:r>
            <w:r>
              <w:rPr>
                <w:rFonts w:ascii="Trebuchet MS" w:hAnsi="Trebuchet MS"/>
                <w:sz w:val="20"/>
                <w:lang w:val="el-GR"/>
              </w:rPr>
              <w:t xml:space="preserve"> νεώτερο)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26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1.4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Αριθμός θυρών 4-5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278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1.5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Αριθμός φιλοξενούμενων επιβατών (5)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281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1.6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Κλειστό μεταλλικό αμάξωμα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57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1.7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 xml:space="preserve">Μεταλλικό χρώμα επιλογής της Α.Δ.Μ.-Θ. από </w:t>
            </w:r>
            <w:proofErr w:type="spellStart"/>
            <w:r>
              <w:rPr>
                <w:rFonts w:ascii="Trebuchet MS" w:hAnsi="Trebuchet MS"/>
                <w:sz w:val="20"/>
                <w:lang w:val="el-GR"/>
              </w:rPr>
              <w:t>χρωματολόγιο</w:t>
            </w:r>
            <w:proofErr w:type="spellEnd"/>
            <w:r>
              <w:rPr>
                <w:rFonts w:ascii="Trebuchet MS" w:hAnsi="Trebuchet MS"/>
                <w:sz w:val="20"/>
                <w:lang w:val="el-GR"/>
              </w:rPr>
              <w:t xml:space="preserve"> που διαθέτει ο επίσημος εισαγωγέας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1.8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Ενιαίος χώρος επιβατών και αποσκευών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1.9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proofErr w:type="spellStart"/>
            <w:r>
              <w:rPr>
                <w:rFonts w:ascii="Trebuchet MS" w:hAnsi="Trebuchet MS"/>
                <w:sz w:val="20"/>
                <w:lang w:val="el-GR"/>
              </w:rPr>
              <w:t>Αντισκωριακή</w:t>
            </w:r>
            <w:proofErr w:type="spellEnd"/>
            <w:r>
              <w:rPr>
                <w:rFonts w:ascii="Trebuchet MS" w:hAnsi="Trebuchet MS"/>
                <w:sz w:val="20"/>
                <w:lang w:val="el-GR"/>
              </w:rPr>
              <w:t xml:space="preserve"> Προστασία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1.10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Ζώνες ελεγχόμενης παραμόρφωσης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1.11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Αερόσακοι οδηγού και συνοδηγού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1.12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B36AC3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color w:val="auto"/>
                <w:sz w:val="20"/>
                <w:lang w:val="el-GR"/>
              </w:rPr>
            </w:pPr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>Μπάρες πλευρικής προστασίας (δοκοί ασφαλείας)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15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1.13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B36AC3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color w:val="auto"/>
                <w:sz w:val="20"/>
                <w:lang w:val="el-GR"/>
              </w:rPr>
            </w:pPr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>Εγγύηση καλής λειτουργίας≥24 μήνες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585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2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B36AC3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color w:val="auto"/>
                <w:sz w:val="20"/>
                <w:lang w:val="el-GR"/>
              </w:rPr>
            </w:pPr>
            <w:r w:rsidRPr="00B36AC3">
              <w:rPr>
                <w:rFonts w:ascii="Trebuchet MS" w:hAnsi="Trebuchet MS"/>
                <w:b/>
                <w:bCs/>
                <w:color w:val="auto"/>
                <w:sz w:val="20"/>
                <w:lang w:val="el-GR"/>
              </w:rPr>
              <w:t>Κινητήρας-Αναρτήσεις-Συστήματος Μετάδοσης, Διεύθυνσης, Πέδησης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Απαίτηση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Απάντηση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Παραπομπή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2.1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B36AC3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color w:val="auto"/>
                <w:sz w:val="20"/>
                <w:lang w:val="el-GR"/>
              </w:rPr>
            </w:pPr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 xml:space="preserve">Κυβισμός (1300 </w:t>
            </w:r>
            <w:proofErr w:type="spellStart"/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>κ.εκ</w:t>
            </w:r>
            <w:proofErr w:type="spellEnd"/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 xml:space="preserve">. έως 1400 </w:t>
            </w:r>
            <w:proofErr w:type="spellStart"/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>κ.εκ</w:t>
            </w:r>
            <w:proofErr w:type="spellEnd"/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>.)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2.2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B36AC3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color w:val="auto"/>
                <w:sz w:val="20"/>
                <w:lang w:val="el-GR"/>
              </w:rPr>
            </w:pPr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>Κινητήρας (τετράχρονος, τετρακύλινδρος)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2.3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B36AC3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color w:val="auto"/>
                <w:sz w:val="20"/>
                <w:lang w:val="el-GR"/>
              </w:rPr>
            </w:pPr>
            <w:r w:rsidRPr="00845CC1">
              <w:rPr>
                <w:rFonts w:ascii="Trebuchet MS" w:hAnsi="Trebuchet MS"/>
                <w:color w:val="auto"/>
                <w:sz w:val="20"/>
                <w:lang w:val="el-GR"/>
              </w:rPr>
              <w:t>Ιπποδύναμη (ΡS)125 Ίπποι και άνω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57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2.4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B36AC3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color w:val="auto"/>
                <w:sz w:val="20"/>
                <w:lang w:val="el-GR"/>
              </w:rPr>
            </w:pPr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>Σύστημα τροφοδοσίας καυσίμου (ψεκασμός πολλαπλών σημείων ηλεκτρονικά ελεγχόμενος)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2.5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B36AC3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color w:val="auto"/>
                <w:sz w:val="20"/>
                <w:lang w:val="el-GR"/>
              </w:rPr>
            </w:pPr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>Τουλάχιστον 2 βαλβίδες ανά κύλινδρο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2.6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B36AC3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color w:val="auto"/>
                <w:sz w:val="20"/>
                <w:lang w:val="el-GR"/>
              </w:rPr>
            </w:pPr>
            <w:r w:rsidRPr="00845CC1">
              <w:rPr>
                <w:rFonts w:ascii="Trebuchet MS" w:hAnsi="Trebuchet MS"/>
                <w:color w:val="auto"/>
                <w:sz w:val="20"/>
                <w:lang w:val="el-GR"/>
              </w:rPr>
              <w:t>Καύσιμο βενζίνη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57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2.7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906F30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color w:val="auto"/>
                <w:sz w:val="20"/>
                <w:lang w:val="el-GR"/>
              </w:rPr>
            </w:pPr>
            <w:r w:rsidRPr="00906F30">
              <w:rPr>
                <w:rFonts w:ascii="Trebuchet MS" w:hAnsi="Trebuchet MS"/>
                <w:color w:val="auto"/>
                <w:sz w:val="20"/>
                <w:lang w:val="el-GR"/>
              </w:rPr>
              <w:t xml:space="preserve">Επιτάχυνση  από  0-100 </w:t>
            </w:r>
            <w:proofErr w:type="spellStart"/>
            <w:r w:rsidRPr="00906F30">
              <w:rPr>
                <w:rFonts w:ascii="Trebuchet MS" w:hAnsi="Trebuchet MS"/>
                <w:color w:val="auto"/>
                <w:sz w:val="20"/>
                <w:lang w:val="el-GR"/>
              </w:rPr>
              <w:t>χλμ</w:t>
            </w:r>
            <w:proofErr w:type="spellEnd"/>
            <w:r w:rsidRPr="00906F30">
              <w:rPr>
                <w:rFonts w:ascii="Trebuchet MS" w:hAnsi="Trebuchet MS"/>
                <w:color w:val="auto"/>
                <w:sz w:val="20"/>
                <w:lang w:val="el-GR"/>
              </w:rPr>
              <w:t xml:space="preserve">/ώρα (όχι πάνω από 11 </w:t>
            </w:r>
            <w:proofErr w:type="spellStart"/>
            <w:r w:rsidRPr="00906F30">
              <w:rPr>
                <w:rFonts w:ascii="Trebuchet MS" w:hAnsi="Trebuchet MS"/>
                <w:color w:val="auto"/>
                <w:sz w:val="20"/>
                <w:lang w:val="el-GR"/>
              </w:rPr>
              <w:t>δευτ</w:t>
            </w:r>
            <w:proofErr w:type="spellEnd"/>
            <w:r w:rsidRPr="00906F30">
              <w:rPr>
                <w:rFonts w:ascii="Trebuchet MS" w:hAnsi="Trebuchet MS"/>
                <w:color w:val="auto"/>
                <w:sz w:val="20"/>
                <w:lang w:val="el-GR"/>
              </w:rPr>
              <w:t>. 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845CC1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 w:rsidRPr="00845CC1"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2.8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B36AC3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color w:val="auto"/>
                <w:sz w:val="20"/>
                <w:lang w:val="el-GR"/>
              </w:rPr>
            </w:pPr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>Τελική ταχύτητα άνω των 170km/h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2.9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B36AC3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color w:val="auto"/>
                <w:sz w:val="20"/>
                <w:lang w:val="el-GR"/>
              </w:rPr>
            </w:pPr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>Ηλεκτρονική ανάφλεξη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2.10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B36AC3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color w:val="auto"/>
                <w:sz w:val="20"/>
                <w:lang w:val="el-GR"/>
              </w:rPr>
            </w:pPr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>Δεξαμενή καυσίμων &gt;45λίτρων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2.11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 w:rsidRPr="00C05519">
              <w:rPr>
                <w:rFonts w:ascii="Trebuchet MS" w:hAnsi="Trebuchet MS"/>
                <w:sz w:val="20"/>
                <w:lang w:val="el-GR"/>
              </w:rPr>
              <w:t>Κιβώτιο ταχυτήτων χειροκίνητο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57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2.12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Αριθμός σχέσεων μετάδοσης τουλάχιστον  5+ 1 όπισθεν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lastRenderedPageBreak/>
              <w:t>2.13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Συμπλέκτης μηχανικός  ή υδραυλικός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57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2.14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Δυνατότητα κίνησης και στους 2 και στους 4 τροχούς (ενεργό κιβώτιο 4χ4)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2.15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Επιλογή μετάδοσης από το εσωτερικό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2.16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Τιμόνι με υδραυλική υποβοήθηση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57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2.17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Σύστημα Πέδησης υδραυλικό (δισκόφρενα μπροστά ή αεριζόμενοι δίσκοι, δισκόφρενα ή ταμπούρα πίσω)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2.18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 xml:space="preserve">Σύστημα </w:t>
            </w:r>
            <w:proofErr w:type="spellStart"/>
            <w:r>
              <w:rPr>
                <w:rFonts w:ascii="Trebuchet MS" w:hAnsi="Trebuchet MS"/>
                <w:sz w:val="20"/>
                <w:lang w:val="el-GR"/>
              </w:rPr>
              <w:t>Αντιμπλοκαρίσματος</w:t>
            </w:r>
            <w:proofErr w:type="spellEnd"/>
            <w:r>
              <w:rPr>
                <w:rFonts w:ascii="Trebuchet MS" w:hAnsi="Trebuchet MS"/>
                <w:sz w:val="20"/>
                <w:lang w:val="el-GR"/>
              </w:rPr>
              <w:t xml:space="preserve"> ΑΒS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1184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2.19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 xml:space="preserve">Σύστημα ανάρτησης. Η εμπρός ανάρτηση θα είναι τύπου </w:t>
            </w:r>
            <w:proofErr w:type="spellStart"/>
            <w:r>
              <w:rPr>
                <w:rFonts w:ascii="Trebuchet MS" w:hAnsi="Trebuchet MS"/>
                <w:sz w:val="20"/>
                <w:lang w:val="el-GR"/>
              </w:rPr>
              <w:t>Mac</w:t>
            </w:r>
            <w:proofErr w:type="spellEnd"/>
            <w:r>
              <w:rPr>
                <w:rFonts w:ascii="Trebuchet MS" w:hAnsi="Trebuchet MS"/>
                <w:sz w:val="20"/>
                <w:lang w:val="el-GR"/>
              </w:rPr>
              <w:t>-</w:t>
            </w:r>
            <w:proofErr w:type="spellStart"/>
            <w:r>
              <w:rPr>
                <w:rFonts w:ascii="Trebuchet MS" w:hAnsi="Trebuchet MS"/>
                <w:sz w:val="20"/>
                <w:lang w:val="el-GR"/>
              </w:rPr>
              <w:t>Pherson</w:t>
            </w:r>
            <w:proofErr w:type="spellEnd"/>
            <w:r>
              <w:rPr>
                <w:rFonts w:ascii="Trebuchet MS" w:hAnsi="Trebuchet MS"/>
                <w:sz w:val="20"/>
                <w:lang w:val="el-GR"/>
              </w:rPr>
              <w:t xml:space="preserve"> με κάτω τριγωνικά ψαλίδια &amp; αντιστρεπτική δοκό. Ο τύπος της οπίσθιας ανάρτησης θα είναι ημιάκαμπτος άξονας  ή τύπου </w:t>
            </w:r>
            <w:proofErr w:type="spellStart"/>
            <w:r>
              <w:rPr>
                <w:rFonts w:ascii="Trebuchet MS" w:hAnsi="Trebuchet MS"/>
                <w:sz w:val="20"/>
                <w:lang w:val="el-GR"/>
              </w:rPr>
              <w:t>Mac</w:t>
            </w:r>
            <w:proofErr w:type="spellEnd"/>
            <w:r>
              <w:rPr>
                <w:rFonts w:ascii="Trebuchet MS" w:hAnsi="Trebuchet MS"/>
                <w:sz w:val="20"/>
                <w:lang w:val="el-GR"/>
              </w:rPr>
              <w:t>-</w:t>
            </w:r>
            <w:proofErr w:type="spellStart"/>
            <w:r>
              <w:rPr>
                <w:rFonts w:ascii="Trebuchet MS" w:hAnsi="Trebuchet MS"/>
                <w:sz w:val="20"/>
                <w:lang w:val="el-GR"/>
              </w:rPr>
              <w:t>Pherson</w:t>
            </w:r>
            <w:proofErr w:type="spellEnd"/>
            <w:r>
              <w:rPr>
                <w:rFonts w:ascii="Trebuchet MS" w:hAnsi="Trebuchet MS"/>
                <w:sz w:val="20"/>
                <w:lang w:val="el-GR"/>
              </w:rPr>
              <w:t xml:space="preserve"> πολλαπλών συνδέσμων.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2.20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 w:rsidRPr="00845CC1">
              <w:rPr>
                <w:rFonts w:ascii="Trebuchet MS" w:hAnsi="Trebuchet MS"/>
                <w:sz w:val="20"/>
                <w:lang w:val="el-GR"/>
              </w:rPr>
              <w:t>Συσσωρευτής  τουλάχιστον 12νοΙt</w:t>
            </w:r>
            <w:r>
              <w:rPr>
                <w:rFonts w:ascii="Trebuchet MS" w:hAnsi="Trebuchet MS"/>
                <w:sz w:val="20"/>
                <w:lang w:val="el-GR"/>
              </w:rPr>
              <w:t xml:space="preserve">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57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2.21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 xml:space="preserve">4 Καινούρια ελαστικά και εφεδρικός τροχός ή τροχός έκτακτης ανάγκης μαζί με </w:t>
            </w:r>
            <w:proofErr w:type="spellStart"/>
            <w:r>
              <w:rPr>
                <w:rFonts w:ascii="Trebuchet MS" w:hAnsi="Trebuchet MS"/>
                <w:sz w:val="20"/>
                <w:lang w:val="el-GR"/>
              </w:rPr>
              <w:t>kit</w:t>
            </w:r>
            <w:proofErr w:type="spellEnd"/>
            <w:r>
              <w:rPr>
                <w:rFonts w:ascii="Trebuchet MS" w:hAnsi="Trebuchet MS"/>
                <w:sz w:val="20"/>
                <w:lang w:val="el-GR"/>
              </w:rPr>
              <w:t xml:space="preserve"> επισκευής ελαστικού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15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2.22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Ζώνες ασφαλείας για όλους τους επιβάτες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461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3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Προδιαγραφές Εσωτερικού Χώρου-Ηλεκτρ. Ευκολίες - Στοιχεία Άνεσης/Ασφάλειας Επιβατών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Απαίτηση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Απάντηση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Παραπομπή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3.1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Υλικά υψηλής ποιότητας και αισθητικής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3.2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Σύστημα A/C ψύξης θέρμανσης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3.3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Άνετη επιβίβαση αποβίβαση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3.4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Ταχύμετρο και οδόμετρο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3.5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Δείκτης ποσότητας καυσίμου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3.6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Όργανο θερμοκρασίας νερού ψύξης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3.7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Ένδειξη πίεσης λαδιού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3.8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proofErr w:type="spellStart"/>
            <w:r>
              <w:rPr>
                <w:rFonts w:ascii="Trebuchet MS" w:hAnsi="Trebuchet MS"/>
                <w:sz w:val="20"/>
                <w:lang w:val="el-GR"/>
              </w:rPr>
              <w:t>Check</w:t>
            </w:r>
            <w:proofErr w:type="spellEnd"/>
            <w:r>
              <w:rPr>
                <w:rFonts w:ascii="Trebuchet MS" w:hAnsi="Trebuchet MS"/>
                <w:sz w:val="20"/>
                <w:lang w:val="el-GR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lang w:val="el-GR"/>
              </w:rPr>
              <w:t>engine</w:t>
            </w:r>
            <w:proofErr w:type="spellEnd"/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3.9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Στροφόμετρο (ψηφιακό ή αναλογικό)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3.10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 xml:space="preserve">Σύστημα πλύσεως </w:t>
            </w:r>
            <w:proofErr w:type="spellStart"/>
            <w:r>
              <w:rPr>
                <w:rFonts w:ascii="Trebuchet MS" w:hAnsi="Trebuchet MS"/>
                <w:sz w:val="20"/>
                <w:lang w:val="el-GR"/>
              </w:rPr>
              <w:t>αλεξινέμου</w:t>
            </w:r>
            <w:proofErr w:type="spellEnd"/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3.11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Κάτοπτρα (1 εσωτερικό και 2 | εξωτερικά)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132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3.12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 xml:space="preserve">Αντιστάσεις </w:t>
            </w:r>
            <w:proofErr w:type="spellStart"/>
            <w:r>
              <w:rPr>
                <w:rFonts w:ascii="Trebuchet MS" w:hAnsi="Trebuchet MS"/>
                <w:sz w:val="20"/>
                <w:lang w:val="el-GR"/>
              </w:rPr>
              <w:t>αντιθάμβωσης</w:t>
            </w:r>
            <w:proofErr w:type="spellEnd"/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807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3.13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Υαλοκαθαριστήρες τουλάχιστον (2) ταχυτήτων και διακοπτόμενης λειτουργίας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585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3.14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Ηλεκτρικά Παράθυρα τουλάχιστον στις θέσεις οδηγού και συνοδηγού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lastRenderedPageBreak/>
              <w:t>3.15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Πίσω φώτα ομίχλης και προβολείς ομίχλης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3.16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Ηλεκτρομαγνητικές κλειδαριές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3.17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Ράδιο με ηχεία, κεραία και σύστημα πολυμέσων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3.18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Ενδεικτική λυχνία λειτουργίας προβολέων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15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3.19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Ζευγών προβολέων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15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4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Εγγύηση και τεχνική υποστήριξη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Απαίτηση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Απάντηση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b/>
                <w:bCs/>
                <w:sz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lang w:val="el-GR"/>
              </w:rPr>
              <w:t>Παραπομπή</w:t>
            </w:r>
          </w:p>
        </w:tc>
      </w:tr>
      <w:tr w:rsidR="0090458C" w:rsidTr="0036633B">
        <w:trPr>
          <w:trHeight w:val="57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4.1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Υποστήριξη σε ανταλλακτικά για τουλάχιστον 10 χρόνια από την παράδοση του οχήματος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4.2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Εγγύηση για σκουριά</w:t>
            </w:r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>≥5έτη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30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4.3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Εγγύηση για χρώμα≥2 έτη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RPr="00B357E3" w:rsidTr="0036633B">
        <w:trPr>
          <w:trHeight w:val="1283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4.4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B36AC3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color w:val="auto"/>
                <w:sz w:val="20"/>
                <w:lang w:val="el-GR"/>
              </w:rPr>
            </w:pPr>
            <w:r w:rsidRPr="00845CC1">
              <w:rPr>
                <w:rFonts w:ascii="Trebuchet MS" w:hAnsi="Trebuchet MS"/>
                <w:color w:val="auto"/>
                <w:sz w:val="20"/>
                <w:lang w:val="el-GR"/>
              </w:rPr>
              <w:t xml:space="preserve">Θα πρέπει να εξασφαλίζεται η τεχνική υποστήριξη του οχήματος, τουλάχιστον στην έδρα της Α.Δ.Μ.Θ. και </w:t>
            </w:r>
            <w:r>
              <w:rPr>
                <w:rFonts w:ascii="Trebuchet MS" w:hAnsi="Trebuchet MS"/>
                <w:color w:val="auto"/>
                <w:sz w:val="20"/>
                <w:lang w:val="el-GR"/>
              </w:rPr>
              <w:t xml:space="preserve"> </w:t>
            </w:r>
            <w:r w:rsidRPr="00845CC1">
              <w:rPr>
                <w:rFonts w:ascii="Trebuchet MS" w:hAnsi="Trebuchet MS"/>
                <w:color w:val="auto"/>
                <w:sz w:val="20"/>
                <w:lang w:val="el-GR"/>
              </w:rPr>
              <w:t xml:space="preserve"> σε ακόμα τέσσερις από τις υπόλοιπες συνολικά ένδεκα Π.Ε. αρμοδιότητάς της.</w:t>
            </w:r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 xml:space="preserve">  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RPr="00B357E3" w:rsidTr="0036633B">
        <w:trPr>
          <w:trHeight w:val="57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4.5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B36AC3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color w:val="auto"/>
                <w:sz w:val="20"/>
                <w:lang w:val="el-GR"/>
              </w:rPr>
            </w:pPr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 xml:space="preserve">Δωρεάν </w:t>
            </w:r>
            <w:proofErr w:type="spellStart"/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>α΄</w:t>
            </w:r>
            <w:proofErr w:type="spellEnd"/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 xml:space="preserve">&amp; </w:t>
            </w:r>
            <w:proofErr w:type="spellStart"/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>β΄service</w:t>
            </w:r>
            <w:proofErr w:type="spellEnd"/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 xml:space="preserve"> του οχήματος (εργατικά και αναλώσιμα)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  <w:tr w:rsidR="0090458C" w:rsidTr="0036633B">
        <w:trPr>
          <w:trHeight w:val="540"/>
          <w:jc w:val="center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4.6</w:t>
            </w:r>
          </w:p>
        </w:tc>
        <w:tc>
          <w:tcPr>
            <w:tcW w:w="4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Pr="00B36AC3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color w:val="auto"/>
                <w:sz w:val="20"/>
                <w:lang w:val="el-GR"/>
              </w:rPr>
            </w:pPr>
            <w:r w:rsidRPr="00B36AC3">
              <w:rPr>
                <w:rFonts w:ascii="Trebuchet MS" w:hAnsi="Trebuchet MS"/>
                <w:color w:val="auto"/>
                <w:sz w:val="20"/>
                <w:lang w:val="el-GR"/>
              </w:rPr>
              <w:t>Καλή λειτουργία των οχημάτων για δύο (2) έτη τουλάχιστον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ΝΑΙ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0458C" w:rsidRDefault="0090458C" w:rsidP="0036633B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lang w:val="el-GR"/>
              </w:rPr>
            </w:pPr>
            <w:r>
              <w:rPr>
                <w:rFonts w:ascii="Trebuchet MS" w:hAnsi="Trebuchet MS"/>
                <w:sz w:val="20"/>
                <w:lang w:val="el-GR"/>
              </w:rPr>
              <w:t> </w:t>
            </w:r>
          </w:p>
        </w:tc>
      </w:tr>
    </w:tbl>
    <w:p w:rsidR="00D309F1" w:rsidRPr="0090458C" w:rsidRDefault="00D309F1">
      <w:pPr>
        <w:rPr>
          <w:lang w:val="el-GR"/>
        </w:rPr>
      </w:pPr>
    </w:p>
    <w:sectPr w:rsidR="00D309F1" w:rsidRPr="0090458C" w:rsidSect="00D309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0458C"/>
    <w:rsid w:val="0090458C"/>
    <w:rsid w:val="00D3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8C"/>
    <w:pPr>
      <w:widowControl w:val="0"/>
      <w:suppressAutoHyphens/>
      <w:spacing w:after="120" w:line="240" w:lineRule="auto"/>
      <w:jc w:val="both"/>
    </w:pPr>
    <w:rPr>
      <w:rFonts w:ascii="Calibri" w:eastAsia="Times New Roman" w:hAnsi="Calibri" w:cs="Calibri"/>
      <w:color w:val="00000A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Avramidou</dc:creator>
  <cp:lastModifiedBy>Eleni Avramidou</cp:lastModifiedBy>
  <cp:revision>1</cp:revision>
  <dcterms:created xsi:type="dcterms:W3CDTF">2021-08-09T06:37:00Z</dcterms:created>
  <dcterms:modified xsi:type="dcterms:W3CDTF">2021-08-09T06:38:00Z</dcterms:modified>
</cp:coreProperties>
</file>