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60CD6" w:rsidRPr="00360CD6" w:rsidRDefault="00F83B70" w:rsidP="00360CD6">
      <w:pPr>
        <w:pStyle w:val="2"/>
        <w:pageBreakBefore/>
        <w:tabs>
          <w:tab w:val="clear" w:pos="0"/>
        </w:tabs>
        <w:ind w:left="0" w:firstLine="0"/>
        <w:rPr>
          <w:lang w:val="el-GR"/>
        </w:rPr>
      </w:pPr>
      <w:bookmarkStart w:id="0" w:name="_Toc521565954"/>
      <w:r>
        <w:rPr>
          <w:lang w:val="el-GR"/>
        </w:rPr>
        <w:t>ΠΑΡΑΡΤΗΜΑ Β –  Ειδική Συγγραφή Υποχρεώσεων (προσαρμοσμένο από την Αναθέτουσα Αρχή)</w:t>
      </w:r>
      <w:bookmarkEnd w:id="0"/>
    </w:p>
    <w:p w:rsidR="00360CD6" w:rsidRPr="008C6659" w:rsidRDefault="00360CD6" w:rsidP="00360CD6">
      <w:pPr>
        <w:autoSpaceDE w:val="0"/>
        <w:jc w:val="center"/>
        <w:rPr>
          <w:rFonts w:ascii="Arial" w:hAnsi="Arial" w:cs="Arial"/>
          <w:b/>
          <w:bCs/>
          <w:sz w:val="36"/>
          <w:szCs w:val="36"/>
          <w:u w:val="single"/>
          <w:lang w:val="el-GR"/>
        </w:rPr>
      </w:pPr>
      <w:proofErr w:type="gramStart"/>
      <w:r w:rsidRPr="008C6659">
        <w:rPr>
          <w:rFonts w:ascii="Arial" w:hAnsi="Arial" w:cs="Arial"/>
          <w:b/>
          <w:bCs/>
          <w:sz w:val="36"/>
          <w:szCs w:val="36"/>
          <w:u w:val="single"/>
          <w:lang w:val="en-US"/>
        </w:rPr>
        <w:t>E</w:t>
      </w:r>
      <w:r w:rsidRPr="008C6659">
        <w:rPr>
          <w:rFonts w:ascii="Arial" w:hAnsi="Arial" w:cs="Arial"/>
          <w:b/>
          <w:bCs/>
          <w:sz w:val="36"/>
          <w:szCs w:val="36"/>
          <w:u w:val="single"/>
          <w:lang w:val="el-GR"/>
        </w:rPr>
        <w:t>ΙΔΙΚΗ  ΣΥΓΓΡΑΦΗ</w:t>
      </w:r>
      <w:proofErr w:type="gramEnd"/>
      <w:r w:rsidRPr="008C6659">
        <w:rPr>
          <w:rFonts w:ascii="Arial" w:hAnsi="Arial" w:cs="Arial"/>
          <w:b/>
          <w:bCs/>
          <w:sz w:val="36"/>
          <w:szCs w:val="36"/>
          <w:u w:val="single"/>
          <w:lang w:val="el-GR"/>
        </w:rPr>
        <w:t xml:space="preserve"> ΥΠΟΧΡΕΩΣΕΩΝ</w:t>
      </w:r>
    </w:p>
    <w:p w:rsidR="00F83B70" w:rsidRPr="00167290" w:rsidRDefault="00CC6957" w:rsidP="00395272">
      <w:pPr>
        <w:autoSpaceDE w:val="0"/>
        <w:rPr>
          <w:rFonts w:ascii="Arial" w:hAnsi="Arial" w:cs="Arial"/>
          <w:sz w:val="24"/>
          <w:lang w:val="el-GR"/>
        </w:rPr>
      </w:pPr>
      <w:r w:rsidRPr="00167290">
        <w:rPr>
          <w:rFonts w:ascii="Arial" w:hAnsi="Arial" w:cs="Arial"/>
          <w:b/>
          <w:bCs/>
          <w:sz w:val="24"/>
          <w:u w:val="single"/>
          <w:lang w:val="el-GR"/>
        </w:rPr>
        <w:t>Άρθρο 1</w:t>
      </w:r>
      <w:r w:rsidR="00F83B70" w:rsidRPr="00167290">
        <w:rPr>
          <w:rFonts w:ascii="Arial" w:hAnsi="Arial" w:cs="Arial"/>
          <w:b/>
          <w:bCs/>
          <w:sz w:val="24"/>
          <w:u w:val="single"/>
          <w:lang w:val="el-GR"/>
        </w:rPr>
        <w:t xml:space="preserve">– Αντικείμενο </w:t>
      </w:r>
    </w:p>
    <w:p w:rsidR="00F83B70" w:rsidRDefault="00F83B70" w:rsidP="0086537F">
      <w:pPr>
        <w:pStyle w:val="afe"/>
        <w:spacing w:before="120"/>
        <w:ind w:right="6"/>
        <w:jc w:val="both"/>
        <w:rPr>
          <w:rFonts w:ascii="Calibri" w:eastAsia="SimSun" w:hAnsi="Calibri" w:cs="Calibri"/>
          <w:bCs/>
          <w:spacing w:val="7"/>
          <w:sz w:val="22"/>
          <w:szCs w:val="22"/>
        </w:rPr>
      </w:pPr>
      <w:r>
        <w:rPr>
          <w:rFonts w:ascii="Calibri" w:eastAsia="SimSun" w:hAnsi="Calibri" w:cs="Calibri"/>
          <w:bCs/>
          <w:spacing w:val="7"/>
          <w:sz w:val="22"/>
          <w:szCs w:val="22"/>
        </w:rPr>
        <w:t>Η συγγραφή αυτή αφορά τη μίσθωση μηχαν</w:t>
      </w:r>
      <w:r w:rsidR="00B315AB">
        <w:rPr>
          <w:rFonts w:ascii="Calibri" w:eastAsia="SimSun" w:hAnsi="Calibri" w:cs="Calibri"/>
          <w:bCs/>
          <w:spacing w:val="7"/>
          <w:sz w:val="22"/>
          <w:szCs w:val="22"/>
        </w:rPr>
        <w:t>ή</w:t>
      </w:r>
      <w:r>
        <w:rPr>
          <w:rFonts w:ascii="Calibri" w:eastAsia="SimSun" w:hAnsi="Calibri" w:cs="Calibri"/>
          <w:bCs/>
          <w:spacing w:val="7"/>
          <w:sz w:val="22"/>
          <w:szCs w:val="22"/>
        </w:rPr>
        <w:t>μ</w:t>
      </w:r>
      <w:r w:rsidR="00B315AB">
        <w:rPr>
          <w:rFonts w:ascii="Calibri" w:eastAsia="SimSun" w:hAnsi="Calibri" w:cs="Calibri"/>
          <w:bCs/>
          <w:spacing w:val="7"/>
          <w:sz w:val="22"/>
          <w:szCs w:val="22"/>
        </w:rPr>
        <w:t>α</w:t>
      </w:r>
      <w:r w:rsidR="002347D7">
        <w:rPr>
          <w:rFonts w:ascii="Calibri" w:eastAsia="SimSun" w:hAnsi="Calibri" w:cs="Calibri"/>
          <w:bCs/>
          <w:spacing w:val="7"/>
          <w:sz w:val="22"/>
          <w:szCs w:val="22"/>
        </w:rPr>
        <w:t>τος</w:t>
      </w:r>
      <w:r>
        <w:rPr>
          <w:rFonts w:ascii="Calibri" w:eastAsia="SimSun" w:hAnsi="Calibri" w:cs="Calibri"/>
          <w:bCs/>
          <w:spacing w:val="7"/>
          <w:sz w:val="22"/>
          <w:szCs w:val="22"/>
        </w:rPr>
        <w:t xml:space="preserve"> έργου για συντήρηση βατότητας του δασ</w:t>
      </w:r>
      <w:r w:rsidR="000D1DD5">
        <w:rPr>
          <w:rFonts w:ascii="Calibri" w:eastAsia="SimSun" w:hAnsi="Calibri" w:cs="Calibri"/>
          <w:bCs/>
          <w:spacing w:val="7"/>
          <w:sz w:val="22"/>
          <w:szCs w:val="22"/>
        </w:rPr>
        <w:t>ικο</w:t>
      </w:r>
      <w:r w:rsidR="00290DE9">
        <w:rPr>
          <w:rFonts w:ascii="Calibri" w:eastAsia="SimSun" w:hAnsi="Calibri" w:cs="Calibri"/>
          <w:bCs/>
          <w:spacing w:val="7"/>
          <w:sz w:val="22"/>
          <w:szCs w:val="22"/>
        </w:rPr>
        <w:t xml:space="preserve">ύ οδικού δικτύου δημοσίων δασών </w:t>
      </w:r>
      <w:r w:rsidR="00850CEC">
        <w:rPr>
          <w:rFonts w:ascii="Calibri" w:eastAsia="SimSun" w:hAnsi="Calibri" w:cs="Calibri"/>
          <w:bCs/>
          <w:spacing w:val="7"/>
          <w:sz w:val="22"/>
          <w:szCs w:val="22"/>
        </w:rPr>
        <w:t xml:space="preserve">της </w:t>
      </w:r>
      <w:r w:rsidR="00B315AB">
        <w:rPr>
          <w:rFonts w:ascii="Calibri" w:eastAsia="SimSun" w:hAnsi="Calibri" w:cs="Calibri"/>
          <w:bCs/>
          <w:spacing w:val="7"/>
          <w:sz w:val="22"/>
          <w:szCs w:val="22"/>
        </w:rPr>
        <w:t xml:space="preserve">περιοχής </w:t>
      </w:r>
      <w:r w:rsidR="00A74A1C">
        <w:rPr>
          <w:rFonts w:ascii="Calibri" w:eastAsia="SimSun" w:hAnsi="Calibri" w:cs="Calibri"/>
          <w:bCs/>
          <w:spacing w:val="7"/>
          <w:sz w:val="22"/>
          <w:szCs w:val="22"/>
        </w:rPr>
        <w:t xml:space="preserve">του </w:t>
      </w:r>
      <w:r w:rsidR="000532CB">
        <w:rPr>
          <w:rFonts w:ascii="Calibri" w:eastAsia="SimSun" w:hAnsi="Calibri" w:cs="Calibri"/>
          <w:bCs/>
          <w:spacing w:val="7"/>
          <w:sz w:val="22"/>
          <w:szCs w:val="22"/>
        </w:rPr>
        <w:t xml:space="preserve">Δήμου </w:t>
      </w:r>
      <w:r w:rsidR="00F3369A" w:rsidRPr="00F3369A">
        <w:rPr>
          <w:rFonts w:ascii="Calibri" w:eastAsia="SimSun" w:hAnsi="Calibri" w:cs="Calibri"/>
          <w:bCs/>
          <w:spacing w:val="7"/>
          <w:sz w:val="22"/>
          <w:szCs w:val="22"/>
        </w:rPr>
        <w:t xml:space="preserve">Αρναίας </w:t>
      </w:r>
      <w:r>
        <w:rPr>
          <w:rFonts w:ascii="Calibri" w:eastAsia="SimSun" w:hAnsi="Calibri" w:cs="Calibri"/>
          <w:bCs/>
          <w:spacing w:val="7"/>
          <w:sz w:val="22"/>
          <w:szCs w:val="22"/>
        </w:rPr>
        <w:t>για την αντιπυρική περίοδο 20</w:t>
      </w:r>
      <w:r w:rsidR="00066014">
        <w:rPr>
          <w:rFonts w:ascii="Calibri" w:eastAsia="SimSun" w:hAnsi="Calibri" w:cs="Calibri"/>
          <w:bCs/>
          <w:spacing w:val="7"/>
          <w:sz w:val="22"/>
          <w:szCs w:val="22"/>
        </w:rPr>
        <w:t>21</w:t>
      </w:r>
      <w:r w:rsidR="00F90507">
        <w:rPr>
          <w:rFonts w:ascii="Calibri" w:eastAsia="SimSun" w:hAnsi="Calibri" w:cs="Calibri"/>
          <w:bCs/>
          <w:spacing w:val="7"/>
          <w:sz w:val="22"/>
          <w:szCs w:val="22"/>
        </w:rPr>
        <w:t>.</w:t>
      </w:r>
      <w:r>
        <w:rPr>
          <w:rFonts w:ascii="Calibri" w:eastAsia="SimSun" w:hAnsi="Calibri" w:cs="Calibri"/>
          <w:bCs/>
          <w:spacing w:val="7"/>
          <w:sz w:val="22"/>
          <w:szCs w:val="22"/>
        </w:rPr>
        <w:t xml:space="preserve"> </w:t>
      </w:r>
      <w:r w:rsidR="0086537F" w:rsidRPr="0086537F">
        <w:rPr>
          <w:rFonts w:ascii="Calibri" w:eastAsia="SimSun" w:hAnsi="Calibri" w:cs="Calibri"/>
          <w:bCs/>
          <w:spacing w:val="7"/>
          <w:sz w:val="22"/>
          <w:szCs w:val="22"/>
        </w:rPr>
        <w:t>Επίσης θα προβεί στη συντήρηση  και αποκατάσταση οδών πρόσβασης προς τις δασικές εκτάσεις. Αφορά εργασίες άρσης καταπτώσεων ή κατολισθήσεων εδάφους οποιασδήποτε φύσεως του δασικού οδικού δικτύου χωρίς μεταφορά προϊόντων κατάπτωσης .</w:t>
      </w:r>
    </w:p>
    <w:p w:rsidR="00F83B70" w:rsidRPr="00824232" w:rsidRDefault="00F83B70" w:rsidP="0086537F">
      <w:pPr>
        <w:shd w:val="clear" w:color="auto" w:fill="FFFFFF"/>
        <w:spacing w:before="120" w:after="0"/>
        <w:ind w:right="-45"/>
        <w:rPr>
          <w:lang w:val="el-GR"/>
        </w:rPr>
      </w:pPr>
      <w:r>
        <w:rPr>
          <w:rFonts w:eastAsia="SimSun"/>
          <w:bCs/>
          <w:spacing w:val="7"/>
          <w:szCs w:val="22"/>
          <w:lang w:val="el-GR"/>
        </w:rPr>
        <w:t>Η εκτέλεση της σύμβασης θα γίνει σύμφωνα με τις εντολές της Διευθύνουσας Υπηρεσίας και τους όρους που αναφέρονται στα λοιπά συμβατικά τεύχη.</w:t>
      </w:r>
    </w:p>
    <w:p w:rsidR="00F83B70" w:rsidRPr="00824232" w:rsidRDefault="00F83B70" w:rsidP="0086537F">
      <w:pPr>
        <w:pStyle w:val="para-1"/>
        <w:tabs>
          <w:tab w:val="clear" w:pos="1021"/>
          <w:tab w:val="clear" w:pos="1588"/>
        </w:tabs>
        <w:spacing w:before="120"/>
        <w:ind w:left="0" w:right="-45" w:firstLine="0"/>
        <w:rPr>
          <w:lang w:val="el-GR"/>
        </w:rPr>
      </w:pPr>
      <w:r>
        <w:rPr>
          <w:rFonts w:ascii="Calibri" w:eastAsia="SimSun" w:hAnsi="Calibri" w:cs="Calibri"/>
          <w:bCs/>
          <w:spacing w:val="7"/>
          <w:szCs w:val="22"/>
          <w:lang w:val="el-GR"/>
        </w:rPr>
        <w:t>Σε περίπτωση μη απασχόλησης του μηχανήματος έργου δεν δικαιούται καμία αποζημίωση. Δεν περιλαμβάνονται γενικά έξοδα, ούτε αποζημίωση επιφυλακής.</w:t>
      </w:r>
    </w:p>
    <w:p w:rsidR="00F83B70" w:rsidRPr="00824232" w:rsidRDefault="00207C2C" w:rsidP="0086537F">
      <w:pPr>
        <w:spacing w:before="120"/>
        <w:ind w:right="-45"/>
        <w:rPr>
          <w:lang w:val="el-GR"/>
        </w:rPr>
      </w:pPr>
      <w:r>
        <w:rPr>
          <w:rFonts w:eastAsia="SimSun"/>
          <w:bCs/>
          <w:spacing w:val="7"/>
          <w:szCs w:val="22"/>
          <w:lang w:val="el-GR"/>
        </w:rPr>
        <w:t>Προϋπόθεση απασχόλησης του μηχανήματος</w:t>
      </w:r>
      <w:r w:rsidR="00F83B70">
        <w:rPr>
          <w:rFonts w:eastAsia="SimSun"/>
          <w:bCs/>
          <w:spacing w:val="7"/>
          <w:szCs w:val="22"/>
          <w:lang w:val="el-GR"/>
        </w:rPr>
        <w:t xml:space="preserve"> αποτελεί η ύπαρξη άδειας κυκλοφορίας και η νόμιμη κυκλοφορία τους.</w:t>
      </w:r>
    </w:p>
    <w:p w:rsidR="00F83B70" w:rsidRPr="00824232" w:rsidRDefault="00207C2C" w:rsidP="0086537F">
      <w:pPr>
        <w:spacing w:before="120"/>
        <w:ind w:right="-45"/>
        <w:rPr>
          <w:lang w:val="el-GR"/>
        </w:rPr>
      </w:pPr>
      <w:r>
        <w:rPr>
          <w:rFonts w:eastAsia="SimSun"/>
          <w:bCs/>
          <w:spacing w:val="7"/>
          <w:szCs w:val="22"/>
          <w:lang w:val="el-GR"/>
        </w:rPr>
        <w:t>Υπεύθυνος</w:t>
      </w:r>
      <w:r w:rsidR="00F83B70">
        <w:rPr>
          <w:rFonts w:eastAsia="SimSun"/>
          <w:bCs/>
          <w:spacing w:val="7"/>
          <w:szCs w:val="22"/>
          <w:lang w:val="el-GR"/>
        </w:rPr>
        <w:t xml:space="preserve"> για τη </w:t>
      </w:r>
      <w:r w:rsidR="004972A7">
        <w:rPr>
          <w:rFonts w:eastAsia="SimSun"/>
          <w:bCs/>
          <w:spacing w:val="7"/>
          <w:szCs w:val="22"/>
          <w:lang w:val="el-GR"/>
        </w:rPr>
        <w:t>νόμιμη κυκ</w:t>
      </w:r>
      <w:r w:rsidR="00850CEC">
        <w:rPr>
          <w:rFonts w:eastAsia="SimSun"/>
          <w:bCs/>
          <w:spacing w:val="7"/>
          <w:szCs w:val="22"/>
          <w:lang w:val="el-GR"/>
        </w:rPr>
        <w:t>λοφορία είναι μόνο ο κάτοχος του</w:t>
      </w:r>
      <w:r w:rsidR="004972A7">
        <w:rPr>
          <w:rFonts w:eastAsia="SimSun"/>
          <w:bCs/>
          <w:spacing w:val="7"/>
          <w:szCs w:val="22"/>
          <w:lang w:val="el-GR"/>
        </w:rPr>
        <w:t xml:space="preserve"> μηχανήματος</w:t>
      </w:r>
      <w:r w:rsidR="00F83B70">
        <w:rPr>
          <w:rFonts w:eastAsia="SimSun"/>
          <w:bCs/>
          <w:spacing w:val="7"/>
          <w:szCs w:val="22"/>
          <w:lang w:val="el-GR"/>
        </w:rPr>
        <w:t xml:space="preserve"> έργου. Σε περίπτωση ζημιών ή οποιουδήποτε ατυχήματος ο ιδιοκτήτης του μισθωμένου μηχανήματος θεωρείται αποκλειστικά υπεύθυνος και δεν δικαιούται καμία αποζημίωση. Επίσης σε περίπτωση ζημιάς ή ατυχήματος προς τρίτους ο ιδιοκτήτης του μηχανήματος φέρει την αποκλειστική ευθύνη.</w:t>
      </w:r>
    </w:p>
    <w:p w:rsidR="00D81E68" w:rsidRPr="00066014" w:rsidRDefault="0086537F" w:rsidP="00D81E68">
      <w:pPr>
        <w:rPr>
          <w:b/>
          <w:sz w:val="24"/>
          <w:lang w:val="el-GR"/>
        </w:rPr>
      </w:pPr>
      <w:r w:rsidRPr="0086537F">
        <w:rPr>
          <w:b/>
          <w:sz w:val="24"/>
          <w:lang w:val="el-GR"/>
        </w:rPr>
        <w:t xml:space="preserve">Η δαπάνη για την εν λόγω σύμβαση βαρύνει την ΣΑΕ 584 με κωδικό αριθμό έργου 2014ΣΕ58400003 του Π.Δ.Ε. του οικονομικού έτους 2021, σύμφωνα με το αριθ. </w:t>
      </w:r>
      <w:proofErr w:type="spellStart"/>
      <w:r w:rsidRPr="0086537F">
        <w:rPr>
          <w:b/>
          <w:sz w:val="24"/>
          <w:lang w:val="el-GR"/>
        </w:rPr>
        <w:t>πρωτ</w:t>
      </w:r>
      <w:proofErr w:type="spellEnd"/>
      <w:r w:rsidRPr="0086537F">
        <w:rPr>
          <w:b/>
          <w:sz w:val="24"/>
          <w:lang w:val="el-GR"/>
        </w:rPr>
        <w:t xml:space="preserve">. </w:t>
      </w:r>
      <w:r w:rsidR="001073AF" w:rsidRPr="001073AF">
        <w:rPr>
          <w:b/>
          <w:sz w:val="24"/>
          <w:lang w:val="el-GR"/>
        </w:rPr>
        <w:t>112794/17-06-2021  (ΑΔΑ: 6ΦΘΙΟΡ1Υ-8ΜΥ)</w:t>
      </w:r>
      <w:r w:rsidRPr="0086537F">
        <w:rPr>
          <w:b/>
          <w:sz w:val="24"/>
          <w:lang w:val="el-GR"/>
        </w:rPr>
        <w:t xml:space="preserve"> έγγραφο της Δ/</w:t>
      </w:r>
      <w:proofErr w:type="spellStart"/>
      <w:r w:rsidRPr="0086537F">
        <w:rPr>
          <w:b/>
          <w:sz w:val="24"/>
          <w:lang w:val="el-GR"/>
        </w:rPr>
        <w:t>νσης</w:t>
      </w:r>
      <w:proofErr w:type="spellEnd"/>
      <w:r w:rsidRPr="0086537F">
        <w:rPr>
          <w:b/>
          <w:sz w:val="24"/>
          <w:lang w:val="el-GR"/>
        </w:rPr>
        <w:t xml:space="preserve"> Δασών Χαλκιδικής, με το οποίο μας εγκρίθ</w:t>
      </w:r>
      <w:r>
        <w:rPr>
          <w:b/>
          <w:sz w:val="24"/>
          <w:lang w:val="el-GR"/>
        </w:rPr>
        <w:t xml:space="preserve">ηκε χρηματοδότηση </w:t>
      </w:r>
      <w:r w:rsidR="001073AF">
        <w:rPr>
          <w:b/>
          <w:sz w:val="24"/>
          <w:lang w:val="el-GR"/>
        </w:rPr>
        <w:t>16.5</w:t>
      </w:r>
      <w:r>
        <w:rPr>
          <w:b/>
          <w:sz w:val="24"/>
          <w:lang w:val="el-GR"/>
        </w:rPr>
        <w:t>00,00 Ευρώ</w:t>
      </w:r>
      <w:r w:rsidR="00D81E68" w:rsidRPr="00066014">
        <w:rPr>
          <w:b/>
          <w:sz w:val="24"/>
          <w:lang w:val="el-GR"/>
        </w:rPr>
        <w:t>.</w:t>
      </w:r>
    </w:p>
    <w:p w:rsidR="00CA5E1D" w:rsidRPr="001D499B" w:rsidRDefault="00CA5E1D" w:rsidP="00F83B70">
      <w:pPr>
        <w:rPr>
          <w:rFonts w:eastAsia="SimSun"/>
          <w:bCs/>
          <w:spacing w:val="7"/>
          <w:szCs w:val="22"/>
          <w:lang w:val="el-GR"/>
        </w:rPr>
      </w:pPr>
    </w:p>
    <w:p w:rsidR="00CA5E1D" w:rsidRPr="00066014" w:rsidRDefault="00CC6957" w:rsidP="00CA5E1D">
      <w:pPr>
        <w:autoSpaceDE w:val="0"/>
        <w:ind w:right="-45"/>
        <w:rPr>
          <w:rFonts w:ascii="Arial" w:hAnsi="Arial" w:cs="Arial"/>
          <w:b/>
          <w:bCs/>
          <w:sz w:val="24"/>
          <w:u w:val="single"/>
          <w:lang w:val="el-GR"/>
        </w:rPr>
      </w:pPr>
      <w:r w:rsidRPr="00066014">
        <w:rPr>
          <w:rFonts w:ascii="Arial" w:hAnsi="Arial" w:cs="Arial"/>
          <w:b/>
          <w:bCs/>
          <w:sz w:val="24"/>
          <w:u w:val="single"/>
          <w:lang w:val="el-GR"/>
        </w:rPr>
        <w:t>Άρθρο 2</w:t>
      </w:r>
      <w:r w:rsidR="00F83B70" w:rsidRPr="00066014">
        <w:rPr>
          <w:rFonts w:ascii="Arial" w:hAnsi="Arial" w:cs="Arial"/>
          <w:b/>
          <w:bCs/>
          <w:sz w:val="24"/>
          <w:u w:val="single"/>
          <w:lang w:val="el-GR"/>
        </w:rPr>
        <w:t xml:space="preserve"> – Ισχύουσες Διατάξεις</w:t>
      </w:r>
    </w:p>
    <w:p w:rsidR="00F83B70" w:rsidRPr="00921142" w:rsidRDefault="00F83B70" w:rsidP="00921142">
      <w:pPr>
        <w:pStyle w:val="af5"/>
        <w:rPr>
          <w:b/>
          <w:sz w:val="24"/>
          <w:szCs w:val="24"/>
          <w:lang w:val="el-GR"/>
        </w:rPr>
      </w:pPr>
      <w:r w:rsidRPr="00066014">
        <w:rPr>
          <w:rFonts w:asciiTheme="minorHAnsi" w:eastAsia="SimSun" w:hAnsiTheme="minorHAnsi" w:cstheme="minorHAnsi"/>
          <w:b/>
          <w:bCs/>
          <w:spacing w:val="7"/>
          <w:sz w:val="24"/>
          <w:lang w:val="el-GR"/>
        </w:rPr>
        <w:t>Η μίσθωση μηχανήματος με χειριστή</w:t>
      </w:r>
      <w:r w:rsidR="00BD7ADA">
        <w:rPr>
          <w:rFonts w:asciiTheme="minorHAnsi" w:eastAsia="SimSun" w:hAnsiTheme="minorHAnsi" w:cstheme="minorHAnsi"/>
          <w:b/>
          <w:bCs/>
          <w:spacing w:val="7"/>
          <w:sz w:val="24"/>
          <w:lang w:val="el-GR"/>
        </w:rPr>
        <w:t xml:space="preserve"> </w:t>
      </w:r>
      <w:r w:rsidRPr="00413F27">
        <w:rPr>
          <w:rFonts w:asciiTheme="minorHAnsi" w:eastAsia="SimSun" w:hAnsiTheme="minorHAnsi" w:cstheme="minorHAnsi"/>
          <w:b/>
          <w:bCs/>
          <w:spacing w:val="7"/>
          <w:sz w:val="24"/>
          <w:lang w:val="el-GR"/>
        </w:rPr>
        <w:t>θα γίνει</w:t>
      </w:r>
      <w:r w:rsidR="00BD7ADA">
        <w:rPr>
          <w:rFonts w:asciiTheme="minorHAnsi" w:eastAsia="SimSun" w:hAnsiTheme="minorHAnsi" w:cstheme="minorHAnsi"/>
          <w:b/>
          <w:bCs/>
          <w:spacing w:val="7"/>
          <w:sz w:val="24"/>
          <w:lang w:val="el-GR"/>
        </w:rPr>
        <w:t xml:space="preserve"> </w:t>
      </w:r>
      <w:r w:rsidRPr="00BE55A5">
        <w:rPr>
          <w:rFonts w:asciiTheme="minorHAnsi" w:eastAsia="SimSun" w:hAnsiTheme="minorHAnsi" w:cstheme="minorHAnsi"/>
          <w:b/>
          <w:bCs/>
          <w:spacing w:val="7"/>
          <w:sz w:val="24"/>
          <w:szCs w:val="24"/>
          <w:lang w:val="el-GR"/>
        </w:rPr>
        <w:t>με</w:t>
      </w:r>
      <w:r w:rsidR="00BD7ADA">
        <w:rPr>
          <w:rFonts w:ascii="Arial" w:eastAsia="SimSun" w:hAnsi="Arial" w:cs="Arial"/>
          <w:b/>
          <w:bCs/>
          <w:spacing w:val="7"/>
          <w:szCs w:val="22"/>
          <w:lang w:val="el-GR"/>
        </w:rPr>
        <w:t xml:space="preserve"> </w:t>
      </w:r>
      <w:r w:rsidRPr="00066014">
        <w:rPr>
          <w:rFonts w:eastAsia="SimSun"/>
          <w:b/>
          <w:bCs/>
          <w:spacing w:val="7"/>
          <w:sz w:val="24"/>
          <w:lang w:val="el-GR"/>
        </w:rPr>
        <w:t>κριτήριο τη</w:t>
      </w:r>
      <w:r w:rsidR="00C57CB3">
        <w:rPr>
          <w:rFonts w:eastAsia="SimSun"/>
          <w:b/>
          <w:bCs/>
          <w:spacing w:val="7"/>
          <w:sz w:val="24"/>
          <w:lang w:val="el-GR"/>
        </w:rPr>
        <w:t xml:space="preserve">ν </w:t>
      </w:r>
      <w:r w:rsidR="00921142" w:rsidRPr="00921142">
        <w:rPr>
          <w:b/>
          <w:sz w:val="24"/>
          <w:szCs w:val="24"/>
          <w:lang w:val="el-GR"/>
        </w:rPr>
        <w:t>πλέον συμφέρουσα από οικονο</w:t>
      </w:r>
      <w:r w:rsidR="00C57CB3">
        <w:rPr>
          <w:b/>
          <w:sz w:val="24"/>
          <w:szCs w:val="24"/>
          <w:lang w:val="el-GR"/>
        </w:rPr>
        <w:t>μική άποψη προσφορά βάσει τιμής.</w:t>
      </w:r>
    </w:p>
    <w:p w:rsidR="00AF5226" w:rsidRPr="00AF5226" w:rsidRDefault="00F83B70" w:rsidP="00F83B70">
      <w:pPr>
        <w:ind w:right="-45"/>
        <w:rPr>
          <w:rFonts w:eastAsia="SimSun"/>
          <w:bCs/>
          <w:spacing w:val="7"/>
          <w:szCs w:val="22"/>
          <w:lang w:val="el-GR"/>
        </w:rPr>
      </w:pPr>
      <w:r>
        <w:rPr>
          <w:rFonts w:eastAsia="SimSun"/>
          <w:bCs/>
          <w:spacing w:val="7"/>
          <w:szCs w:val="22"/>
          <w:lang w:val="el-GR"/>
        </w:rPr>
        <w:t xml:space="preserve">Η διαδικασία θα </w:t>
      </w:r>
      <w:r w:rsidR="006F2B15">
        <w:rPr>
          <w:rFonts w:eastAsia="SimSun"/>
          <w:bCs/>
          <w:spacing w:val="7"/>
          <w:szCs w:val="22"/>
          <w:lang w:val="el-GR"/>
        </w:rPr>
        <w:t>διέπετε</w:t>
      </w:r>
      <w:r>
        <w:rPr>
          <w:rFonts w:eastAsia="SimSun"/>
          <w:bCs/>
          <w:spacing w:val="7"/>
          <w:szCs w:val="22"/>
          <w:lang w:val="el-GR"/>
        </w:rPr>
        <w:t xml:space="preserve"> από τις διατάξεις :</w:t>
      </w:r>
    </w:p>
    <w:p w:rsidR="001B55D6" w:rsidRDefault="001B55D6" w:rsidP="006A5873">
      <w:pPr>
        <w:numPr>
          <w:ilvl w:val="0"/>
          <w:numId w:val="22"/>
        </w:numPr>
        <w:rPr>
          <w:lang w:val="el-GR"/>
        </w:rPr>
      </w:pPr>
      <w:r>
        <w:rPr>
          <w:color w:val="000000"/>
          <w:lang w:val="el-GR"/>
        </w:rPr>
        <w:t>του ν. 4314/2014 (Α' 265)</w:t>
      </w:r>
      <w:r>
        <w:rPr>
          <w:rStyle w:val="FootnoteReference2"/>
          <w:rFonts w:eastAsia="OpenSymbol"/>
          <w:color w:val="000000"/>
          <w:szCs w:val="22"/>
          <w:lang w:val="el-GR"/>
        </w:rPr>
        <w:t>,</w:t>
      </w:r>
      <w:r>
        <w:rPr>
          <w:lang w:val="el-GR"/>
        </w:rPr>
        <w:t xml:space="preserve"> “</w:t>
      </w:r>
      <w:r>
        <w:rPr>
          <w:i/>
          <w:lang w:val="el-GR"/>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Pr>
          <w:i/>
        </w:rPr>
        <w:t>L</w:t>
      </w:r>
      <w:r>
        <w:rPr>
          <w:i/>
          <w:lang w:val="el-GR"/>
        </w:rPr>
        <w:t xml:space="preserve"> 156/16.6.2012) στο ελληνικό δίκαιο, τροποποίηση του ν. 3419/2005 (Α' 297) και άλλες διατάξεις</w:t>
      </w:r>
      <w:r>
        <w:rPr>
          <w:lang w:val="el-GR"/>
        </w:rPr>
        <w:t xml:space="preserve">” </w:t>
      </w:r>
      <w:r>
        <w:rPr>
          <w:color w:val="000000"/>
          <w:lang w:val="el-GR"/>
        </w:rPr>
        <w:t>και του ν. 3614/2007 (Α' 267) «</w:t>
      </w:r>
      <w:r>
        <w:rPr>
          <w:i/>
          <w:color w:val="000000"/>
          <w:lang w:val="el-GR"/>
        </w:rPr>
        <w:t>Διαχείριση, έλεγχος και εφαρμογή αναπτυξιακών παρεμβάσεων για την προγραμματική περίοδο 2007 -2013</w:t>
      </w:r>
      <w:r>
        <w:rPr>
          <w:color w:val="000000"/>
          <w:lang w:val="el-GR"/>
        </w:rPr>
        <w:t>»,</w:t>
      </w:r>
    </w:p>
    <w:p w:rsidR="001B55D6" w:rsidRDefault="001B55D6" w:rsidP="006A5873">
      <w:pPr>
        <w:numPr>
          <w:ilvl w:val="0"/>
          <w:numId w:val="22"/>
        </w:numPr>
        <w:rPr>
          <w:lang w:val="el-GR"/>
        </w:rPr>
      </w:pPr>
      <w:r>
        <w:rPr>
          <w:lang w:val="el-GR"/>
        </w:rPr>
        <w:t>του ν. 4270/2014 (Α' 143) «</w:t>
      </w:r>
      <w:r>
        <w:rPr>
          <w:i/>
          <w:lang w:val="el-GR"/>
        </w:rPr>
        <w:t>Αρχές δημοσιονομικής διαχείρισης και εποπτείας (ενσωμάτωση της Οδηγίας 2011/85/ΕΕ) – δημόσιο λογιστικό και άλλες διατάξεις</w:t>
      </w:r>
      <w:r>
        <w:rPr>
          <w:lang w:val="el-GR"/>
        </w:rPr>
        <w:t>»</w:t>
      </w:r>
      <w:r>
        <w:rPr>
          <w:b/>
          <w:lang w:val="el-GR"/>
        </w:rPr>
        <w:t>,</w:t>
      </w:r>
    </w:p>
    <w:p w:rsidR="00BB6722" w:rsidRPr="00BB6722" w:rsidRDefault="001B55D6" w:rsidP="00BB6722">
      <w:pPr>
        <w:numPr>
          <w:ilvl w:val="0"/>
          <w:numId w:val="22"/>
        </w:numPr>
        <w:rPr>
          <w:lang w:val="el-GR"/>
        </w:rPr>
      </w:pPr>
      <w:r>
        <w:rPr>
          <w:lang w:val="el-GR"/>
        </w:rPr>
        <w:t>του ν. 4250/2014 (Α' 74) «</w:t>
      </w:r>
      <w:r>
        <w:rPr>
          <w:i/>
          <w:lang w:val="el-GR"/>
        </w:rPr>
        <w:t xml:space="preserve">Διοικητικές Απλουστεύσεις - Καταργήσεις, Συγχωνεύσεις Νομικών Προσώπων και Υπηρεσιών του Δημοσίου Τομέα-Τροποποίηση Διατάξεων του </w:t>
      </w:r>
      <w:proofErr w:type="spellStart"/>
      <w:r>
        <w:rPr>
          <w:i/>
          <w:lang w:val="el-GR"/>
        </w:rPr>
        <w:t>π.δ</w:t>
      </w:r>
      <w:proofErr w:type="spellEnd"/>
      <w:r>
        <w:rPr>
          <w:i/>
          <w:lang w:val="el-GR"/>
        </w:rPr>
        <w:t>. 318/1992 (Α΄161) και λοιπές ρυθμίσεις</w:t>
      </w:r>
      <w:r>
        <w:rPr>
          <w:lang w:val="el-GR"/>
        </w:rPr>
        <w:t xml:space="preserve">» και ειδικότερα τις διατάξεις του άρθρου 1, </w:t>
      </w:r>
    </w:p>
    <w:p w:rsidR="001B55D6" w:rsidRDefault="001B55D6" w:rsidP="006A5873">
      <w:pPr>
        <w:numPr>
          <w:ilvl w:val="0"/>
          <w:numId w:val="22"/>
        </w:numPr>
        <w:rPr>
          <w:lang w:val="el-GR"/>
        </w:rPr>
      </w:pPr>
      <w:r>
        <w:rPr>
          <w:lang w:val="el-GR"/>
        </w:rPr>
        <w:t>της παρ. Ζ του Ν. 4152/2013 (Α' 107) «</w:t>
      </w:r>
      <w:r>
        <w:rPr>
          <w:i/>
          <w:lang w:val="el-GR"/>
        </w:rPr>
        <w:t>Προσαρμογή της ελληνικής νομοθεσίας στην Οδηγία 2011/7 της 16.2.2011 για την καταπολέμηση των καθυστερήσεων πληρωμών στις εμπορικές συναλλαγές</w:t>
      </w:r>
      <w:r>
        <w:rPr>
          <w:lang w:val="el-GR"/>
        </w:rPr>
        <w:t xml:space="preserve">», </w:t>
      </w:r>
    </w:p>
    <w:p w:rsidR="001B55D6" w:rsidRDefault="001B55D6" w:rsidP="006A5873">
      <w:pPr>
        <w:numPr>
          <w:ilvl w:val="0"/>
          <w:numId w:val="22"/>
        </w:numPr>
        <w:rPr>
          <w:lang w:val="el-GR"/>
        </w:rPr>
      </w:pPr>
      <w:r>
        <w:rPr>
          <w:szCs w:val="22"/>
          <w:lang w:val="el-GR"/>
        </w:rPr>
        <w:t>του ν. 4129/2013 (Α’ 52) «</w:t>
      </w:r>
      <w:r>
        <w:rPr>
          <w:i/>
          <w:szCs w:val="22"/>
          <w:lang w:val="el-GR"/>
        </w:rPr>
        <w:t>Κύρωση του Κώδικα Νόμων για το Ελεγκτικό Συνέδριο</w:t>
      </w:r>
      <w:r>
        <w:rPr>
          <w:szCs w:val="22"/>
          <w:lang w:val="el-GR"/>
        </w:rPr>
        <w:t>»</w:t>
      </w:r>
    </w:p>
    <w:p w:rsidR="001B55D6" w:rsidRDefault="001B55D6" w:rsidP="006A5873">
      <w:pPr>
        <w:numPr>
          <w:ilvl w:val="0"/>
          <w:numId w:val="22"/>
        </w:numPr>
        <w:rPr>
          <w:szCs w:val="22"/>
          <w:lang w:val="el-GR"/>
        </w:rPr>
      </w:pPr>
      <w:r>
        <w:rPr>
          <w:lang w:val="el-GR"/>
        </w:rPr>
        <w:lastRenderedPageBreak/>
        <w:t>του άρθρου 26 του ν.4024/2011 (Α 226) «</w:t>
      </w:r>
      <w:r>
        <w:rPr>
          <w:i/>
          <w:iCs/>
          <w:lang w:val="el-GR"/>
        </w:rPr>
        <w:t>Συγκρότηση συλλογικών οργάνων της διοίκησης και ορισμός των μελών τους με κλήρωση</w:t>
      </w:r>
      <w:r>
        <w:rPr>
          <w:lang w:val="el-GR"/>
        </w:rPr>
        <w:t>»,</w:t>
      </w:r>
    </w:p>
    <w:p w:rsidR="001B55D6" w:rsidRDefault="001B55D6" w:rsidP="006A5873">
      <w:pPr>
        <w:numPr>
          <w:ilvl w:val="0"/>
          <w:numId w:val="22"/>
        </w:numPr>
        <w:rPr>
          <w:lang w:val="el-GR"/>
        </w:rPr>
      </w:pPr>
      <w:r>
        <w:rPr>
          <w:szCs w:val="22"/>
          <w:lang w:val="el-GR"/>
        </w:rPr>
        <w:t>του ν. 4013/2011 (Α’ 204) «</w:t>
      </w:r>
      <w:r>
        <w:rPr>
          <w:i/>
          <w:szCs w:val="22"/>
          <w:lang w:val="el-GR"/>
        </w:rPr>
        <w:t>Σύσταση ενιαίας Ανεξάρτητης Αρχής Δημοσίων Συμβάσεων και Κεντρικού Ηλεκτρονικού Μητρώου Δημοσίων Συμβάσεων…</w:t>
      </w:r>
      <w:r>
        <w:rPr>
          <w:szCs w:val="22"/>
          <w:lang w:val="el-GR"/>
        </w:rPr>
        <w:t xml:space="preserve">», </w:t>
      </w:r>
    </w:p>
    <w:p w:rsidR="001B55D6" w:rsidRDefault="001B55D6" w:rsidP="006A5873">
      <w:pPr>
        <w:numPr>
          <w:ilvl w:val="0"/>
          <w:numId w:val="22"/>
        </w:numPr>
        <w:rPr>
          <w:lang w:val="el-GR"/>
        </w:rPr>
      </w:pPr>
      <w:r>
        <w:rPr>
          <w:szCs w:val="22"/>
          <w:lang w:val="el-GR"/>
        </w:rPr>
        <w:t>του ν. 3861/2010 (Α’ 112) «</w:t>
      </w:r>
      <w:r>
        <w:rPr>
          <w:i/>
          <w:iCs/>
          <w:szCs w:val="22"/>
          <w:lang w:val="el-GR"/>
        </w:rPr>
        <w:t xml:space="preserve">Ενίσχυση της διαφάνειας με την υποχρεωτική ανάρτηση νόμων και πράξεων των κυβερνητικών, διοικητικών και </w:t>
      </w:r>
      <w:proofErr w:type="spellStart"/>
      <w:r>
        <w:rPr>
          <w:i/>
          <w:iCs/>
          <w:szCs w:val="22"/>
          <w:lang w:val="el-GR"/>
        </w:rPr>
        <w:t>αυτοδιοικητικών</w:t>
      </w:r>
      <w:proofErr w:type="spellEnd"/>
      <w:r>
        <w:rPr>
          <w:i/>
          <w:iCs/>
          <w:szCs w:val="22"/>
          <w:lang w:val="el-GR"/>
        </w:rPr>
        <w:t xml:space="preserve"> οργάνων στο διαδίκτυο "Πρόγραμμα Διαύγεια" και άλλες διατάξεις”</w:t>
      </w:r>
      <w:r>
        <w:rPr>
          <w:szCs w:val="22"/>
          <w:lang w:val="el-GR"/>
        </w:rPr>
        <w:t>,</w:t>
      </w:r>
    </w:p>
    <w:p w:rsidR="001B55D6" w:rsidRDefault="001B55D6" w:rsidP="006A5873">
      <w:pPr>
        <w:numPr>
          <w:ilvl w:val="0"/>
          <w:numId w:val="22"/>
        </w:numPr>
        <w:rPr>
          <w:lang w:val="el-GR"/>
        </w:rPr>
      </w:pPr>
      <w:r>
        <w:rPr>
          <w:szCs w:val="22"/>
          <w:lang w:val="el-GR"/>
        </w:rPr>
        <w:t xml:space="preserve">του άρθρου 4 του </w:t>
      </w:r>
      <w:proofErr w:type="spellStart"/>
      <w:r>
        <w:rPr>
          <w:szCs w:val="22"/>
          <w:lang w:val="el-GR"/>
        </w:rPr>
        <w:t>π.δ</w:t>
      </w:r>
      <w:proofErr w:type="spellEnd"/>
      <w:r>
        <w:rPr>
          <w:szCs w:val="22"/>
          <w:lang w:val="el-GR"/>
        </w:rPr>
        <w:t>. 118/07 (Α΄150)</w:t>
      </w:r>
    </w:p>
    <w:p w:rsidR="001B55D6" w:rsidRDefault="001B55D6" w:rsidP="006A5873">
      <w:pPr>
        <w:numPr>
          <w:ilvl w:val="0"/>
          <w:numId w:val="22"/>
        </w:numPr>
        <w:rPr>
          <w:lang w:val="el-GR"/>
        </w:rPr>
      </w:pPr>
      <w:r>
        <w:rPr>
          <w:szCs w:val="22"/>
          <w:lang w:val="el-GR"/>
        </w:rPr>
        <w:t>του άρθρου 5 της απόφασης με αριθ. 11389/1993 (Β΄ 185) του Υπουργού Εσωτερικών</w:t>
      </w:r>
    </w:p>
    <w:p w:rsidR="001B55D6" w:rsidRDefault="001B55D6" w:rsidP="006A5873">
      <w:pPr>
        <w:numPr>
          <w:ilvl w:val="0"/>
          <w:numId w:val="22"/>
        </w:numPr>
        <w:rPr>
          <w:lang w:val="el-GR"/>
        </w:rPr>
      </w:pPr>
      <w:r>
        <w:rPr>
          <w:lang w:val="el-GR"/>
        </w:rPr>
        <w:t>του ν. 3548/2007 (Α’ 68) «</w:t>
      </w:r>
      <w:r>
        <w:rPr>
          <w:i/>
          <w:lang w:val="el-GR"/>
        </w:rPr>
        <w:t>Καταχώριση δημοσιεύσεων των φορέων του Δημοσίου στο νομαρχιακό και τοπικό Τύπο και άλλες διατάξεις</w:t>
      </w:r>
      <w:r>
        <w:rPr>
          <w:lang w:val="el-GR"/>
        </w:rPr>
        <w:t xml:space="preserve">»,  </w:t>
      </w:r>
    </w:p>
    <w:p w:rsidR="001B55D6" w:rsidRDefault="001B55D6" w:rsidP="006A5873">
      <w:pPr>
        <w:numPr>
          <w:ilvl w:val="0"/>
          <w:numId w:val="22"/>
        </w:numPr>
        <w:rPr>
          <w:lang w:val="el-GR"/>
        </w:rPr>
      </w:pPr>
      <w:r>
        <w:rPr>
          <w:lang w:val="el-GR"/>
        </w:rPr>
        <w:t>του ν. 2859/2000 (Α’ 248) «</w:t>
      </w:r>
      <w:r>
        <w:rPr>
          <w:i/>
          <w:lang w:val="el-GR"/>
        </w:rPr>
        <w:t>Κύρωση Κώδικα Φόρου Προστιθέμενης Αξίας</w:t>
      </w:r>
      <w:r>
        <w:rPr>
          <w:lang w:val="el-GR"/>
        </w:rPr>
        <w:t xml:space="preserve">», </w:t>
      </w:r>
    </w:p>
    <w:p w:rsidR="001B55D6" w:rsidRDefault="001B55D6" w:rsidP="006A5873">
      <w:pPr>
        <w:numPr>
          <w:ilvl w:val="0"/>
          <w:numId w:val="22"/>
        </w:numPr>
        <w:rPr>
          <w:lang w:val="el-GR"/>
        </w:rPr>
      </w:pPr>
      <w:r>
        <w:rPr>
          <w:lang w:val="el-GR"/>
        </w:rPr>
        <w:t>του ν.2690/1999 (Α' 45) “</w:t>
      </w:r>
      <w:r>
        <w:rPr>
          <w:i/>
          <w:lang w:val="el-GR"/>
        </w:rPr>
        <w:t>Κύρωση του Κώδικα Διοικητικής Διαδικασίας και άλλες διατάξεις</w:t>
      </w:r>
      <w:r>
        <w:rPr>
          <w:lang w:val="el-GR"/>
        </w:rPr>
        <w:t>”  και ιδίως των άρθρων 7 και 13 έως 15,</w:t>
      </w:r>
    </w:p>
    <w:p w:rsidR="001B55D6" w:rsidRDefault="001B55D6" w:rsidP="006A5873">
      <w:pPr>
        <w:numPr>
          <w:ilvl w:val="0"/>
          <w:numId w:val="22"/>
        </w:numPr>
        <w:rPr>
          <w:lang w:val="el-GR"/>
        </w:rPr>
      </w:pPr>
      <w:r>
        <w:rPr>
          <w:lang w:val="el-GR"/>
        </w:rPr>
        <w:t>του ν. 2121/1993 (Α' 25) “</w:t>
      </w:r>
      <w:r>
        <w:rPr>
          <w:rStyle w:val="a8"/>
          <w:b w:val="0"/>
          <w:bCs w:val="0"/>
          <w:i/>
          <w:iCs/>
          <w:color w:val="000000"/>
          <w:szCs w:val="22"/>
          <w:lang w:val="el-GR"/>
        </w:rPr>
        <w:t>Πνευματική Ιδιοκτησία, Συγγενικά Δικαιώματα και Πολιτιστικά Θέματα</w:t>
      </w:r>
      <w:r>
        <w:rPr>
          <w:rStyle w:val="a8"/>
          <w:b w:val="0"/>
          <w:bCs w:val="0"/>
          <w:color w:val="000000"/>
          <w:szCs w:val="22"/>
          <w:lang w:val="el-GR"/>
        </w:rPr>
        <w:t xml:space="preserve">”, </w:t>
      </w:r>
    </w:p>
    <w:p w:rsidR="001B55D6" w:rsidRDefault="001B55D6" w:rsidP="006A5873">
      <w:pPr>
        <w:numPr>
          <w:ilvl w:val="0"/>
          <w:numId w:val="22"/>
        </w:numPr>
        <w:rPr>
          <w:lang w:val="el-GR"/>
        </w:rPr>
      </w:pPr>
      <w:r>
        <w:rPr>
          <w:lang w:val="el-GR"/>
        </w:rPr>
        <w:t xml:space="preserve">του </w:t>
      </w:r>
      <w:proofErr w:type="spellStart"/>
      <w:r>
        <w:rPr>
          <w:lang w:val="el-GR"/>
        </w:rPr>
        <w:t>π.δ</w:t>
      </w:r>
      <w:proofErr w:type="spellEnd"/>
      <w:r>
        <w:rPr>
          <w:lang w:val="el-GR"/>
        </w:rPr>
        <w:t xml:space="preserve"> 28/2015 (Α' 34) “</w:t>
      </w:r>
      <w:r>
        <w:rPr>
          <w:i/>
          <w:lang w:val="el-GR"/>
        </w:rPr>
        <w:t>Κωδικοποίηση διατάξεων για την πρόσβαση σε δημόσια έγγραφα και στοιχεία</w:t>
      </w:r>
      <w:r>
        <w:rPr>
          <w:lang w:val="el-GR"/>
        </w:rPr>
        <w:t xml:space="preserve">”, </w:t>
      </w:r>
    </w:p>
    <w:p w:rsidR="001B55D6" w:rsidRDefault="001B55D6" w:rsidP="006A5873">
      <w:pPr>
        <w:numPr>
          <w:ilvl w:val="0"/>
          <w:numId w:val="22"/>
        </w:numPr>
        <w:rPr>
          <w:lang w:val="el-GR"/>
        </w:rPr>
      </w:pPr>
      <w:r>
        <w:rPr>
          <w:bCs/>
          <w:iCs/>
          <w:lang w:val="el-GR"/>
        </w:rPr>
        <w:t xml:space="preserve">του </w:t>
      </w:r>
      <w:proofErr w:type="spellStart"/>
      <w:r>
        <w:rPr>
          <w:bCs/>
          <w:iCs/>
          <w:lang w:val="el-GR"/>
        </w:rPr>
        <w:t>π.δ</w:t>
      </w:r>
      <w:proofErr w:type="spellEnd"/>
      <w:r>
        <w:rPr>
          <w:bCs/>
          <w:iCs/>
          <w:lang w:val="el-GR"/>
        </w:rPr>
        <w:t xml:space="preserve">. 80/2016 (Α΄145) “Ανάληψη υποχρεώσεων από τους </w:t>
      </w:r>
      <w:proofErr w:type="spellStart"/>
      <w:r>
        <w:rPr>
          <w:bCs/>
          <w:iCs/>
          <w:lang w:val="el-GR"/>
        </w:rPr>
        <w:t>Διατάκτες</w:t>
      </w:r>
      <w:proofErr w:type="spellEnd"/>
      <w:r>
        <w:rPr>
          <w:bCs/>
          <w:iCs/>
          <w:lang w:val="el-GR"/>
        </w:rPr>
        <w:t>”</w:t>
      </w:r>
    </w:p>
    <w:p w:rsidR="003015B9" w:rsidRPr="003015B9" w:rsidRDefault="001B55D6" w:rsidP="006A5873">
      <w:pPr>
        <w:numPr>
          <w:ilvl w:val="0"/>
          <w:numId w:val="22"/>
        </w:numPr>
        <w:rPr>
          <w:lang w:val="el-GR"/>
        </w:rPr>
      </w:pPr>
      <w:r>
        <w:rPr>
          <w:bCs/>
          <w:iCs/>
          <w:lang w:val="el-GR"/>
        </w:rPr>
        <w:t xml:space="preserve">του </w:t>
      </w:r>
      <w:proofErr w:type="spellStart"/>
      <w:r>
        <w:rPr>
          <w:bCs/>
          <w:iCs/>
          <w:lang w:val="el-GR"/>
        </w:rPr>
        <w:t>π.δ</w:t>
      </w:r>
      <w:proofErr w:type="spellEnd"/>
      <w:r>
        <w:rPr>
          <w:bCs/>
          <w:iCs/>
          <w:lang w:val="el-GR"/>
        </w:rPr>
        <w:t>. 39/2017 (Α΄64) «Κανονισμός εξέτασης προδικαστικών προσφυγών ενώπιων της Α.Ε.Π.Π.</w:t>
      </w:r>
    </w:p>
    <w:p w:rsidR="001B55D6" w:rsidRDefault="001B55D6" w:rsidP="006A5873">
      <w:pPr>
        <w:numPr>
          <w:ilvl w:val="0"/>
          <w:numId w:val="22"/>
        </w:numPr>
        <w:rPr>
          <w:lang w:val="el-GR"/>
        </w:rPr>
      </w:pPr>
      <w:r>
        <w:rPr>
          <w:szCs w:val="22"/>
          <w:lang w:val="el-GR"/>
        </w:rPr>
        <w:t>της με αρ. 57654 (Β’ 1781/23.5.2017) Απόφασης του Υπουργού Οικονομίας και Ανάπτυξης «</w:t>
      </w:r>
      <w:r>
        <w:rPr>
          <w:i/>
          <w:szCs w:val="22"/>
          <w:lang w:val="el-GR"/>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Pr>
          <w:szCs w:val="22"/>
          <w:lang w:val="el-GR"/>
        </w:rPr>
        <w:t>»</w:t>
      </w:r>
    </w:p>
    <w:p w:rsidR="001B55D6" w:rsidRPr="00136A11" w:rsidRDefault="001B55D6" w:rsidP="006A5873">
      <w:pPr>
        <w:numPr>
          <w:ilvl w:val="0"/>
          <w:numId w:val="22"/>
        </w:numPr>
        <w:rPr>
          <w:lang w:val="el-GR"/>
        </w:rPr>
      </w:pPr>
      <w:r>
        <w:rPr>
          <w:szCs w:val="22"/>
          <w:lang w:val="el-GR"/>
        </w:rPr>
        <w:t>της με αρ. 56902/215 (Β' 1924/2.6.2017) Απόφασης του Υπουργού Οικονομίας και Ανάπτυξης «</w:t>
      </w:r>
      <w:r>
        <w:rPr>
          <w:i/>
          <w:szCs w:val="22"/>
          <w:lang w:val="el-GR"/>
        </w:rPr>
        <w:t>Τεχνικές λεπτομέρειες και διαδικασίες λειτουργίας του Εθνικού Συστήματος Ηλεκτρονικών Δημοσίων Συμβάσεων (Ε.Σ.Η.ΔΗ.Σ.)»</w:t>
      </w:r>
      <w:r>
        <w:rPr>
          <w:szCs w:val="22"/>
          <w:lang w:val="el-GR"/>
        </w:rPr>
        <w:t xml:space="preserve">, </w:t>
      </w:r>
    </w:p>
    <w:p w:rsidR="00136A11" w:rsidRPr="00136A11" w:rsidRDefault="00D355B4" w:rsidP="00136A11">
      <w:pPr>
        <w:numPr>
          <w:ilvl w:val="0"/>
          <w:numId w:val="22"/>
        </w:numPr>
        <w:shd w:val="clear" w:color="auto" w:fill="FFFFFF"/>
        <w:tabs>
          <w:tab w:val="left" w:pos="284"/>
          <w:tab w:val="left" w:pos="567"/>
        </w:tabs>
        <w:spacing w:before="120" w:after="0"/>
        <w:textAlignment w:val="baseline"/>
      </w:pPr>
      <w:r>
        <w:rPr>
          <w:lang w:val="el-GR"/>
        </w:rPr>
        <w:t xml:space="preserve">  </w:t>
      </w:r>
      <w:r w:rsidR="00136A11">
        <w:rPr>
          <w:lang w:val="el-GR"/>
        </w:rPr>
        <w:t>του ν. 4412/2016 (Α' 147) “</w:t>
      </w:r>
      <w:r w:rsidR="00136A11">
        <w:rPr>
          <w:i/>
          <w:lang w:val="el-GR"/>
        </w:rPr>
        <w:t>Δημόσιες Συμβάσεις Έργων, Προμηθειών και Υπηρεσιών (προσαρμογή στις Οδηγίες 2014/24/ ΕΕ και 2014/25/ΕΕ)»</w:t>
      </w:r>
      <w:r>
        <w:rPr>
          <w:i/>
          <w:lang w:val="el-GR"/>
        </w:rPr>
        <w:t xml:space="preserve"> </w:t>
      </w:r>
      <w:r w:rsidR="00136A11" w:rsidRPr="009A3B3D">
        <w:rPr>
          <w:b/>
          <w:sz w:val="24"/>
          <w:lang w:val="el-GR"/>
        </w:rPr>
        <w:t>όπως τροποποιήθηκε, συμπληρώθηκε με τον Ν. 4782/2021 και ισχύει</w:t>
      </w:r>
      <w:r w:rsidR="00136A11">
        <w:rPr>
          <w:b/>
          <w:sz w:val="24"/>
          <w:lang w:val="el-GR"/>
        </w:rPr>
        <w:t xml:space="preserve"> σήμερα </w:t>
      </w:r>
      <w:r w:rsidR="00136A11">
        <w:rPr>
          <w:sz w:val="24"/>
          <w:lang w:val="el-GR"/>
        </w:rPr>
        <w:t>και ιδιαιτέρως</w:t>
      </w:r>
      <w:r>
        <w:rPr>
          <w:sz w:val="24"/>
          <w:lang w:val="el-GR"/>
        </w:rPr>
        <w:t xml:space="preserve"> </w:t>
      </w:r>
      <w:r w:rsidR="00136A11">
        <w:rPr>
          <w:szCs w:val="22"/>
          <w:lang w:val="el-GR"/>
        </w:rPr>
        <w:t>τ</w:t>
      </w:r>
      <w:r w:rsidR="00136A11" w:rsidRPr="006871A7">
        <w:rPr>
          <w:szCs w:val="22"/>
          <w:lang w:val="el-GR"/>
        </w:rPr>
        <w:t>ην παρ. 25 του άρθρ. 107 του Ν. 4497/2017, (ΦΕΚ 171</w:t>
      </w:r>
      <w:r w:rsidR="00136A11" w:rsidRPr="006871A7">
        <w:rPr>
          <w:szCs w:val="22"/>
          <w:vertAlign w:val="superscript"/>
          <w:lang w:val="el-GR"/>
        </w:rPr>
        <w:t>Α</w:t>
      </w:r>
      <w:r w:rsidR="00136A11" w:rsidRPr="006871A7">
        <w:rPr>
          <w:szCs w:val="22"/>
          <w:lang w:val="el-GR"/>
        </w:rPr>
        <w:t>/13-11-2017) η οποία αντικαθιστά την παρ. 1 του άρθρ. 105 του Ν. 4412/2016.</w:t>
      </w:r>
    </w:p>
    <w:p w:rsidR="00A94C38" w:rsidRPr="00136A11" w:rsidRDefault="00D355B4" w:rsidP="00136A11">
      <w:pPr>
        <w:numPr>
          <w:ilvl w:val="0"/>
          <w:numId w:val="22"/>
        </w:numPr>
        <w:rPr>
          <w:b/>
          <w:lang w:val="el-GR"/>
        </w:rPr>
      </w:pPr>
      <w:r>
        <w:rPr>
          <w:lang w:val="el-GR"/>
        </w:rPr>
        <w:t>Τ</w:t>
      </w:r>
      <w:r w:rsidR="008C6659">
        <w:rPr>
          <w:lang w:val="el-GR"/>
        </w:rPr>
        <w:t>ου</w:t>
      </w:r>
      <w:r>
        <w:rPr>
          <w:lang w:val="el-GR"/>
        </w:rPr>
        <w:t xml:space="preserve"> </w:t>
      </w:r>
      <w:r w:rsidR="00F21F6E">
        <w:rPr>
          <w:lang w:val="el-GR"/>
        </w:rPr>
        <w:t>Π</w:t>
      </w:r>
      <w:r w:rsidR="00136A11">
        <w:rPr>
          <w:lang w:val="el-GR"/>
        </w:rPr>
        <w:t xml:space="preserve">.Δ. 437/1981 </w:t>
      </w:r>
      <w:r w:rsidR="00136A11" w:rsidRPr="001E4856">
        <w:rPr>
          <w:i/>
          <w:lang w:val="el-GR"/>
        </w:rPr>
        <w:t xml:space="preserve">“Περί μελέτης και εκτελέσεως </w:t>
      </w:r>
      <w:proofErr w:type="spellStart"/>
      <w:r w:rsidR="00136A11" w:rsidRPr="001E4856">
        <w:rPr>
          <w:i/>
          <w:lang w:val="el-GR"/>
        </w:rPr>
        <w:t>δασοτεχνικών</w:t>
      </w:r>
      <w:proofErr w:type="spellEnd"/>
      <w:r w:rsidR="00136A11" w:rsidRPr="001E4856">
        <w:rPr>
          <w:i/>
          <w:lang w:val="el-GR"/>
        </w:rPr>
        <w:t xml:space="preserve"> έργων”</w:t>
      </w:r>
      <w:r w:rsidR="00136A11" w:rsidRPr="001E4856">
        <w:rPr>
          <w:lang w:val="el-GR"/>
        </w:rPr>
        <w:t>.</w:t>
      </w:r>
    </w:p>
    <w:p w:rsidR="001B55D6" w:rsidRDefault="001B55D6" w:rsidP="006A5873">
      <w:pPr>
        <w:numPr>
          <w:ilvl w:val="0"/>
          <w:numId w:val="22"/>
        </w:numPr>
        <w:rPr>
          <w:lang w:val="el-GR"/>
        </w:rPr>
      </w:pPr>
      <w:r>
        <w:rPr>
          <w:szCs w:val="22"/>
          <w:lang w:val="el-GR"/>
        </w:rPr>
        <w:t xml:space="preserve">των σε εκτέλεση των ανωτέρω νόμων </w:t>
      </w:r>
      <w:proofErr w:type="spellStart"/>
      <w:r>
        <w:rPr>
          <w:szCs w:val="22"/>
          <w:lang w:val="el-GR"/>
        </w:rPr>
        <w:t>εκδοθεισών</w:t>
      </w:r>
      <w:proofErr w:type="spellEnd"/>
      <w:r>
        <w:rPr>
          <w:szCs w:val="22"/>
          <w:lang w:val="el-GR"/>
        </w:rPr>
        <w:t xml:space="preserve">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D35C33" w:rsidRPr="00824232" w:rsidRDefault="00D35C33" w:rsidP="00D35C33">
      <w:pPr>
        <w:ind w:right="-45"/>
        <w:rPr>
          <w:lang w:val="el-GR"/>
        </w:rPr>
      </w:pPr>
      <w:r w:rsidRPr="007B1CAD">
        <w:rPr>
          <w:rFonts w:eastAsia="SimSun"/>
          <w:bCs/>
          <w:spacing w:val="7"/>
          <w:szCs w:val="22"/>
          <w:lang w:val="el-GR"/>
        </w:rPr>
        <w:t xml:space="preserve">Επίσης λήφθηκε υπόψη και η αριθ. </w:t>
      </w:r>
      <w:r w:rsidRPr="007B1CAD">
        <w:rPr>
          <w:rFonts w:eastAsia="SimSun"/>
          <w:b/>
          <w:bCs/>
          <w:spacing w:val="7"/>
          <w:szCs w:val="22"/>
          <w:lang w:val="el-GR"/>
        </w:rPr>
        <w:t>40/2015 ΠΡΑΞΗ ΤΟΥ ΕΛΕΓΚΤΙΚΟΥ ΣΥΝΕΔΡΙΟΥ ΚΛΙΜΑΚΙΟ ΠΡΟΛΗΠΤΙΚΟΥ ΕΛΕΓΧΟΥ ΔΑΠΑΝΩΝ ΣΤΟ VIΙ ΤΜΗΜΑ, σύμφωνα με την οποία «ερείδονται επί μικτών συμβάσεων μίσθωσης οχήματος και παροχής υπηρεσιών οδηγού - χειριστού αυτών, ο προέχων χαρακτήρας των οποίων είναι αυτός της μίσθωσης, για την οποία (μίσθωση) εφαρμόζονται οι ειδικές διατάξεις περί προμηθειών».</w:t>
      </w:r>
    </w:p>
    <w:p w:rsidR="00CA5E1D" w:rsidRPr="00AF5226" w:rsidRDefault="00D35C33" w:rsidP="00D35C33">
      <w:pPr>
        <w:ind w:right="-45"/>
        <w:rPr>
          <w:lang w:val="el-GR"/>
        </w:rPr>
      </w:pPr>
      <w:r w:rsidRPr="00AE1F40">
        <w:rPr>
          <w:lang w:val="el-GR"/>
        </w:rPr>
        <w:t xml:space="preserve">Οι σε εκτέλεση των ανωτέρω νόμων εκδοθείσες κανονιστικές διατάξεις (πλην αυτών που ήδη προαναφέρθηκαν), καθώς και άλλες διατάξεις που αναφέρονται ρητά ή απορρέουν από τα οριζόμενα στα έγγραφα της παρούσας, καθώς και το σύνολο των διατάξεων του ασφαλιστικού, εργατικού, κοινωνικού, περιβαλλοντικού και φορολογικού δικαίου και γενικότερα κάθε διάταξη (Νόμου, Π.Δ., Υπουργικής Απόφασης, </w:t>
      </w:r>
      <w:proofErr w:type="spellStart"/>
      <w:r w:rsidRPr="00AE1F40">
        <w:rPr>
          <w:lang w:val="el-GR"/>
        </w:rPr>
        <w:t>κ.λ.π</w:t>
      </w:r>
      <w:proofErr w:type="spellEnd"/>
      <w:r w:rsidRPr="00AE1F40">
        <w:rPr>
          <w:lang w:val="el-GR"/>
        </w:rPr>
        <w:t xml:space="preserve">.) και ερμηνευτική εγκύκλιος που διέπει την ανάθεση και εκτέλεση της παρούσας σύμβασης, έστω και αν </w:t>
      </w:r>
      <w:r w:rsidRPr="00AE1F40">
        <w:rPr>
          <w:lang w:val="el-GR"/>
        </w:rPr>
        <w:lastRenderedPageBreak/>
        <w:t>δεν αναφέρονται ρητά παραπάνω, ισχύουν και υπερτερούν της παρούσας διακήρυξης. 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rsidR="00CA5E1D" w:rsidRDefault="00CA5E1D" w:rsidP="00D35C33">
      <w:pPr>
        <w:ind w:right="-45"/>
        <w:rPr>
          <w:rFonts w:eastAsia="Calibri"/>
          <w:bCs/>
          <w:spacing w:val="7"/>
          <w:szCs w:val="22"/>
          <w:lang w:val="el-GR"/>
        </w:rPr>
      </w:pPr>
    </w:p>
    <w:p w:rsidR="00B315AB" w:rsidRPr="00066014" w:rsidRDefault="00F83B70" w:rsidP="00B315AB">
      <w:pPr>
        <w:ind w:right="-45"/>
        <w:rPr>
          <w:rFonts w:ascii="Arial" w:hAnsi="Arial" w:cs="Arial"/>
          <w:sz w:val="24"/>
          <w:lang w:val="el-GR"/>
        </w:rPr>
      </w:pPr>
      <w:r w:rsidRPr="00066014">
        <w:rPr>
          <w:rFonts w:ascii="Arial" w:hAnsi="Arial" w:cs="Arial"/>
          <w:b/>
          <w:bCs/>
          <w:sz w:val="24"/>
          <w:u w:val="single"/>
          <w:lang w:val="el-GR"/>
        </w:rPr>
        <w:t xml:space="preserve">Άρθρο 3- Εκτέλεση σύμβασης </w:t>
      </w:r>
    </w:p>
    <w:p w:rsidR="00F83B70" w:rsidRPr="00B315AB" w:rsidRDefault="00B315AB" w:rsidP="00B315AB">
      <w:pPr>
        <w:ind w:right="-45"/>
        <w:rPr>
          <w:color w:val="FF0000"/>
          <w:lang w:val="el-GR"/>
        </w:rPr>
      </w:pPr>
      <w:r>
        <w:rPr>
          <w:lang w:val="el-GR"/>
        </w:rPr>
        <w:t xml:space="preserve">Η </w:t>
      </w:r>
      <w:r>
        <w:rPr>
          <w:rFonts w:eastAsia="SimSun"/>
          <w:spacing w:val="7"/>
          <w:szCs w:val="22"/>
          <w:lang w:val="el-GR"/>
        </w:rPr>
        <w:t>μί</w:t>
      </w:r>
      <w:r w:rsidR="00850CEC">
        <w:rPr>
          <w:rFonts w:eastAsia="SimSun"/>
          <w:spacing w:val="7"/>
          <w:szCs w:val="22"/>
          <w:lang w:val="el-GR"/>
        </w:rPr>
        <w:t>σθω</w:t>
      </w:r>
      <w:r>
        <w:rPr>
          <w:rFonts w:eastAsia="SimSun"/>
          <w:spacing w:val="7"/>
          <w:szCs w:val="22"/>
          <w:lang w:val="el-GR"/>
        </w:rPr>
        <w:t>ση μηχανήμα</w:t>
      </w:r>
      <w:r w:rsidR="002347D7">
        <w:rPr>
          <w:rFonts w:eastAsia="SimSun"/>
          <w:spacing w:val="7"/>
          <w:szCs w:val="22"/>
          <w:lang w:val="el-GR"/>
        </w:rPr>
        <w:t>τος</w:t>
      </w:r>
      <w:r>
        <w:rPr>
          <w:rFonts w:eastAsia="SimSun"/>
          <w:spacing w:val="7"/>
          <w:szCs w:val="22"/>
          <w:lang w:val="el-GR"/>
        </w:rPr>
        <w:t xml:space="preserve"> με χειριστή θα εκτελεστεί</w:t>
      </w:r>
      <w:r w:rsidR="00F83B70">
        <w:rPr>
          <w:rFonts w:eastAsia="SimSun"/>
          <w:spacing w:val="7"/>
          <w:szCs w:val="22"/>
          <w:lang w:val="el-GR"/>
        </w:rPr>
        <w:t xml:space="preserve"> τμηματικά και όποτε προκύπτει ανάγκη σύμφωνα με τις υποδείξεις της Υπηρεσίας. </w:t>
      </w:r>
      <w:r w:rsidR="00F83B70" w:rsidRPr="005C6156">
        <w:rPr>
          <w:rFonts w:eastAsia="SimSun"/>
          <w:color w:val="000000"/>
          <w:spacing w:val="7"/>
          <w:szCs w:val="22"/>
          <w:lang w:val="el-GR"/>
        </w:rPr>
        <w:t>Ως χρόνος εκτέλεσης της εργασίας ορ</w:t>
      </w:r>
      <w:r w:rsidR="00D744C7">
        <w:rPr>
          <w:rFonts w:eastAsia="SimSun"/>
          <w:color w:val="000000"/>
          <w:spacing w:val="7"/>
          <w:szCs w:val="22"/>
          <w:lang w:val="el-GR"/>
        </w:rPr>
        <w:t>ίζον</w:t>
      </w:r>
      <w:r w:rsidR="00E81DBD">
        <w:rPr>
          <w:rFonts w:eastAsia="SimSun"/>
          <w:color w:val="000000"/>
          <w:spacing w:val="7"/>
          <w:szCs w:val="22"/>
          <w:lang w:val="el-GR"/>
        </w:rPr>
        <w:t>ται</w:t>
      </w:r>
      <w:r w:rsidR="00C57CB3">
        <w:rPr>
          <w:rFonts w:eastAsia="SimSun"/>
          <w:color w:val="000000"/>
          <w:spacing w:val="7"/>
          <w:szCs w:val="22"/>
          <w:lang w:val="el-GR"/>
        </w:rPr>
        <w:t xml:space="preserve"> </w:t>
      </w:r>
      <w:r w:rsidR="00F3369A" w:rsidRPr="00F3369A">
        <w:rPr>
          <w:rFonts w:eastAsia="SimSun"/>
          <w:b/>
          <w:color w:val="000000"/>
          <w:spacing w:val="7"/>
          <w:sz w:val="24"/>
          <w:lang w:val="el-GR"/>
        </w:rPr>
        <w:t>έξι (6)</w:t>
      </w:r>
      <w:r w:rsidR="004076BE" w:rsidRPr="001D499B">
        <w:rPr>
          <w:rFonts w:eastAsia="SimSun"/>
          <w:b/>
          <w:color w:val="000000"/>
          <w:spacing w:val="7"/>
          <w:sz w:val="24"/>
          <w:lang w:val="el-GR"/>
        </w:rPr>
        <w:t xml:space="preserve"> μήνε</w:t>
      </w:r>
      <w:r w:rsidR="00EC24B7" w:rsidRPr="001D499B">
        <w:rPr>
          <w:rFonts w:eastAsia="SimSun"/>
          <w:b/>
          <w:color w:val="000000"/>
          <w:spacing w:val="7"/>
          <w:sz w:val="24"/>
          <w:lang w:val="el-GR"/>
        </w:rPr>
        <w:t>ς</w:t>
      </w:r>
      <w:r w:rsidR="00C57CB3">
        <w:rPr>
          <w:rFonts w:eastAsia="SimSun"/>
          <w:b/>
          <w:color w:val="000000"/>
          <w:spacing w:val="7"/>
          <w:sz w:val="24"/>
          <w:lang w:val="el-GR"/>
        </w:rPr>
        <w:t xml:space="preserve"> </w:t>
      </w:r>
      <w:r w:rsidR="00F83B70" w:rsidRPr="005C6156">
        <w:rPr>
          <w:rFonts w:eastAsia="SimSun"/>
          <w:color w:val="000000"/>
          <w:spacing w:val="7"/>
          <w:szCs w:val="22"/>
          <w:lang w:val="el-GR"/>
        </w:rPr>
        <w:t>από την επομένη της υπογραφής της σύμβασης.</w:t>
      </w:r>
    </w:p>
    <w:p w:rsidR="00CA5E1D" w:rsidRPr="00824232" w:rsidRDefault="00CA5E1D" w:rsidP="00F83B70">
      <w:pPr>
        <w:rPr>
          <w:lang w:val="el-GR"/>
        </w:rPr>
      </w:pPr>
    </w:p>
    <w:p w:rsidR="00F83B70" w:rsidRPr="00066014" w:rsidRDefault="00CC6957" w:rsidP="00F83B70">
      <w:pPr>
        <w:autoSpaceDE w:val="0"/>
        <w:ind w:right="-45"/>
        <w:rPr>
          <w:rFonts w:ascii="Arial" w:hAnsi="Arial" w:cs="Arial"/>
          <w:sz w:val="24"/>
          <w:lang w:val="el-GR"/>
        </w:rPr>
      </w:pPr>
      <w:r w:rsidRPr="00066014">
        <w:rPr>
          <w:rFonts w:ascii="Arial" w:hAnsi="Arial" w:cs="Arial"/>
          <w:b/>
          <w:bCs/>
          <w:sz w:val="24"/>
          <w:u w:val="single"/>
          <w:lang w:val="el-GR"/>
        </w:rPr>
        <w:t>Άρθρο 4</w:t>
      </w:r>
      <w:r w:rsidR="00F83B70" w:rsidRPr="00066014">
        <w:rPr>
          <w:rFonts w:ascii="Arial" w:hAnsi="Arial" w:cs="Arial"/>
          <w:b/>
          <w:bCs/>
          <w:sz w:val="24"/>
          <w:u w:val="single"/>
          <w:lang w:val="el-GR"/>
        </w:rPr>
        <w:t xml:space="preserve"> – Εγγυήσεις </w:t>
      </w:r>
    </w:p>
    <w:p w:rsidR="00F83B70" w:rsidRPr="00824232" w:rsidRDefault="00F83B70" w:rsidP="00F83B70">
      <w:pPr>
        <w:ind w:right="-45"/>
        <w:rPr>
          <w:lang w:val="el-GR"/>
        </w:rPr>
      </w:pPr>
      <w:r>
        <w:rPr>
          <w:rFonts w:eastAsia="SimSun"/>
          <w:spacing w:val="7"/>
          <w:szCs w:val="22"/>
          <w:lang w:val="el-GR"/>
        </w:rPr>
        <w:t xml:space="preserve">Α. Εγγυητική επιστολή συμμετοχής </w:t>
      </w:r>
      <w:r w:rsidR="00A74A1C" w:rsidRPr="00F3369A">
        <w:rPr>
          <w:rFonts w:eastAsia="SimSun"/>
          <w:b/>
          <w:spacing w:val="7"/>
          <w:szCs w:val="22"/>
          <w:lang w:val="el-GR"/>
        </w:rPr>
        <w:t>δεν απαιτείται</w:t>
      </w:r>
      <w:r w:rsidR="00F3369A">
        <w:rPr>
          <w:rFonts w:eastAsia="SimSun"/>
          <w:b/>
          <w:spacing w:val="7"/>
          <w:szCs w:val="22"/>
          <w:lang w:val="el-GR"/>
        </w:rPr>
        <w:t>.</w:t>
      </w:r>
    </w:p>
    <w:p w:rsidR="00F83B70" w:rsidRPr="00824232" w:rsidRDefault="00F83B70" w:rsidP="00F83B70">
      <w:pPr>
        <w:ind w:right="-45"/>
        <w:rPr>
          <w:lang w:val="el-GR"/>
        </w:rPr>
      </w:pPr>
      <w:r>
        <w:rPr>
          <w:rFonts w:eastAsia="SimSun"/>
          <w:bCs/>
          <w:spacing w:val="7"/>
          <w:szCs w:val="22"/>
          <w:lang w:val="el-GR"/>
        </w:rPr>
        <w:t>Β. Εγγυητική επιστολή καλής εκτέλεσης</w:t>
      </w:r>
      <w:r w:rsidR="00F3369A">
        <w:rPr>
          <w:rFonts w:eastAsia="SimSun"/>
          <w:bCs/>
          <w:spacing w:val="7"/>
          <w:szCs w:val="22"/>
          <w:lang w:val="el-GR"/>
        </w:rPr>
        <w:t xml:space="preserve"> </w:t>
      </w:r>
      <w:r w:rsidR="00F3369A" w:rsidRPr="00F3369A">
        <w:rPr>
          <w:rFonts w:eastAsia="SimSun"/>
          <w:b/>
          <w:bCs/>
          <w:spacing w:val="7"/>
          <w:szCs w:val="22"/>
          <w:lang w:val="el-GR"/>
        </w:rPr>
        <w:t>απαιτείται</w:t>
      </w:r>
      <w:r w:rsidR="00F3369A" w:rsidRPr="00F3369A">
        <w:rPr>
          <w:rFonts w:eastAsia="SimSun"/>
          <w:bCs/>
          <w:spacing w:val="7"/>
          <w:szCs w:val="22"/>
          <w:lang w:val="el-GR"/>
        </w:rPr>
        <w:t>.</w:t>
      </w:r>
    </w:p>
    <w:p w:rsidR="00F83B70" w:rsidRPr="00824232" w:rsidRDefault="00F83B70" w:rsidP="00F83B70">
      <w:pPr>
        <w:ind w:right="-45"/>
        <w:rPr>
          <w:lang w:val="el-GR"/>
        </w:rPr>
      </w:pPr>
      <w:r>
        <w:rPr>
          <w:rFonts w:eastAsia="SimSun"/>
          <w:bCs/>
          <w:spacing w:val="7"/>
          <w:szCs w:val="22"/>
          <w:lang w:val="el-GR"/>
        </w:rPr>
        <w:t>Το ύψος της εγγυητική επιστολή καλής εκτέλεσης καθορίζεται σε ποσοστό 5% επί της αξίας της σύμβασης εκτός ΦΠΑ και κατατίθεται πριν ή κατά την υπογραφή της σύμβασης.</w:t>
      </w:r>
    </w:p>
    <w:p w:rsidR="00F83B70" w:rsidRPr="00824232" w:rsidRDefault="00F83B70" w:rsidP="00F83B70">
      <w:pPr>
        <w:ind w:right="-45"/>
        <w:rPr>
          <w:lang w:val="el-GR"/>
        </w:rPr>
      </w:pPr>
      <w:r>
        <w:rPr>
          <w:rFonts w:eastAsia="SimSun"/>
          <w:bCs/>
          <w:spacing w:val="7"/>
          <w:szCs w:val="22"/>
          <w:lang w:val="el-GR"/>
        </w:rPr>
        <w:t xml:space="preserve">Η εγγύηση καλής εκτέλεσης καταπίπτει στην περίπτωση παράβασης των όρων της σύμβασης, όπως αυτή ειδικότερα ορίζει. </w:t>
      </w:r>
    </w:p>
    <w:p w:rsidR="00F83B70" w:rsidRPr="00824232" w:rsidRDefault="00F83B70" w:rsidP="00F83B70">
      <w:pPr>
        <w:pStyle w:val="af"/>
        <w:ind w:right="-45"/>
        <w:rPr>
          <w:lang w:val="el-GR"/>
        </w:rPr>
      </w:pPr>
      <w:r>
        <w:rPr>
          <w:rFonts w:eastAsia="SimSun"/>
          <w:bCs/>
          <w:spacing w:val="7"/>
          <w:szCs w:val="22"/>
          <w:lang w:val="el-GR"/>
        </w:rPr>
        <w:t>Οι εγγυήσεις καλής εκτέλεσης επιστρέφονται στο σύνολό τους μετά την οριστική ποσοτική και ποιοτική παραλαβή του συνόλου του αντικειμένου της σύμβασης.</w:t>
      </w:r>
    </w:p>
    <w:p w:rsidR="00F83B70" w:rsidRDefault="00F83B70" w:rsidP="00F83B70">
      <w:pPr>
        <w:ind w:right="-45"/>
        <w:rPr>
          <w:rFonts w:eastAsia="SimSun"/>
          <w:bCs/>
          <w:spacing w:val="7"/>
          <w:szCs w:val="22"/>
          <w:lang w:val="el-GR"/>
        </w:rPr>
      </w:pPr>
      <w:r>
        <w:rPr>
          <w:rFonts w:eastAsia="SimSun"/>
          <w:bCs/>
          <w:spacing w:val="7"/>
          <w:szCs w:val="22"/>
          <w:lang w:val="el-GR"/>
        </w:rPr>
        <w:t>Οι παραπάνω εγγυήσεις θα είναι σύμφωνες με το άρθρο 72 του Ν.4412/2016.</w:t>
      </w:r>
    </w:p>
    <w:p w:rsidR="00CA5E1D" w:rsidRPr="00824232" w:rsidRDefault="00CA5E1D" w:rsidP="00F83B70">
      <w:pPr>
        <w:ind w:right="-45"/>
        <w:rPr>
          <w:lang w:val="el-GR"/>
        </w:rPr>
      </w:pPr>
    </w:p>
    <w:p w:rsidR="00F83B70" w:rsidRPr="00066014" w:rsidRDefault="00CC6957" w:rsidP="00F83B70">
      <w:pPr>
        <w:autoSpaceDE w:val="0"/>
        <w:ind w:right="-45"/>
        <w:rPr>
          <w:rFonts w:ascii="Arial" w:hAnsi="Arial" w:cs="Arial"/>
          <w:sz w:val="24"/>
          <w:lang w:val="el-GR"/>
        </w:rPr>
      </w:pPr>
      <w:r w:rsidRPr="00066014">
        <w:rPr>
          <w:rFonts w:ascii="Arial" w:hAnsi="Arial" w:cs="Arial"/>
          <w:b/>
          <w:bCs/>
          <w:sz w:val="24"/>
          <w:u w:val="single"/>
          <w:lang w:val="el-GR"/>
        </w:rPr>
        <w:t>Άρθρο 5</w:t>
      </w:r>
      <w:r w:rsidR="00F83B70" w:rsidRPr="00066014">
        <w:rPr>
          <w:rFonts w:ascii="Arial" w:hAnsi="Arial" w:cs="Arial"/>
          <w:b/>
          <w:bCs/>
          <w:sz w:val="24"/>
          <w:u w:val="single"/>
          <w:lang w:val="el-GR"/>
        </w:rPr>
        <w:t xml:space="preserve"> – Τεχνικά Στοιχεία Προσφορών</w:t>
      </w:r>
    </w:p>
    <w:p w:rsidR="00F83B70" w:rsidRPr="00DD080D" w:rsidRDefault="00F83B70" w:rsidP="00F83B70">
      <w:pPr>
        <w:ind w:right="-45"/>
        <w:rPr>
          <w:rFonts w:eastAsia="SimSun"/>
          <w:bCs/>
          <w:spacing w:val="7"/>
          <w:szCs w:val="22"/>
          <w:lang w:val="el-GR"/>
        </w:rPr>
      </w:pPr>
      <w:r>
        <w:rPr>
          <w:rFonts w:eastAsia="SimSun"/>
          <w:bCs/>
          <w:spacing w:val="7"/>
          <w:szCs w:val="22"/>
          <w:lang w:val="el-GR"/>
        </w:rPr>
        <w:t>Με την προσφορά κάθε διαγωνιζόμενου θα δίνονται:</w:t>
      </w:r>
    </w:p>
    <w:p w:rsidR="00AD5C8B" w:rsidRPr="00066014" w:rsidRDefault="00F3369A" w:rsidP="00F3369A">
      <w:pPr>
        <w:numPr>
          <w:ilvl w:val="0"/>
          <w:numId w:val="23"/>
        </w:numPr>
        <w:tabs>
          <w:tab w:val="left" w:pos="-180"/>
        </w:tabs>
        <w:ind w:right="-45"/>
        <w:rPr>
          <w:b/>
          <w:sz w:val="24"/>
          <w:lang w:val="el-GR"/>
        </w:rPr>
      </w:pPr>
      <w:r w:rsidRPr="00F3369A">
        <w:rPr>
          <w:b/>
          <w:sz w:val="24"/>
          <w:lang w:val="el-GR"/>
        </w:rPr>
        <w:t>Φωτοαντίγραφο της άδειας του μηχανήματος (με επίδειξη της πρωτότυπης στην Επιτροπή Διαγωνισμού).</w:t>
      </w:r>
    </w:p>
    <w:p w:rsidR="00D81E68" w:rsidRPr="00066014" w:rsidRDefault="00AD5C8B" w:rsidP="00AD5C8B">
      <w:pPr>
        <w:numPr>
          <w:ilvl w:val="0"/>
          <w:numId w:val="23"/>
        </w:numPr>
        <w:tabs>
          <w:tab w:val="left" w:pos="-180"/>
        </w:tabs>
        <w:ind w:right="-45"/>
        <w:rPr>
          <w:b/>
          <w:sz w:val="24"/>
          <w:lang w:val="el-GR"/>
        </w:rPr>
      </w:pPr>
      <w:r w:rsidRPr="00066014">
        <w:rPr>
          <w:b/>
          <w:sz w:val="24"/>
          <w:lang w:val="el-GR"/>
        </w:rPr>
        <w:t xml:space="preserve">Φωτοαντίγραφο ασφαλιστηρίου συμβολαίου το οποίο πρέπει να είναι σε ισχύ την ημέρα της δημοπρασίας. </w:t>
      </w:r>
    </w:p>
    <w:p w:rsidR="00AD5C8B" w:rsidRDefault="00AD5C8B" w:rsidP="00AD5C8B">
      <w:pPr>
        <w:numPr>
          <w:ilvl w:val="0"/>
          <w:numId w:val="23"/>
        </w:numPr>
        <w:tabs>
          <w:tab w:val="left" w:pos="-180"/>
        </w:tabs>
        <w:ind w:right="-45"/>
        <w:rPr>
          <w:b/>
          <w:sz w:val="24"/>
          <w:lang w:val="el-GR"/>
        </w:rPr>
      </w:pPr>
      <w:r w:rsidRPr="00066014">
        <w:rPr>
          <w:b/>
          <w:sz w:val="24"/>
          <w:lang w:val="el-GR"/>
        </w:rPr>
        <w:t>Σε περίπτωση που Τεχνικά Στοιχεία δεν αποτυπώνονται στην άδεια του μηχανήματος θα πρέπει να υποβληθεί μαζί με την άδεια μηχανήματος έργου τεχνική έκθεση-περιγραφή από Μηχανολόγο ή Ηλεκτρολόγο Μηχανικό στην οποία να αναγράφονται τα τεχνικά χαρακτηριστικά που δεν αναφέρονται στην άδεια.</w:t>
      </w:r>
    </w:p>
    <w:p w:rsidR="00D81E68" w:rsidRPr="001073AF" w:rsidRDefault="00AD5C8B" w:rsidP="001073AF">
      <w:pPr>
        <w:numPr>
          <w:ilvl w:val="0"/>
          <w:numId w:val="23"/>
        </w:numPr>
        <w:tabs>
          <w:tab w:val="left" w:pos="-180"/>
        </w:tabs>
        <w:ind w:right="-45"/>
        <w:rPr>
          <w:b/>
          <w:sz w:val="24"/>
          <w:lang w:val="el-GR"/>
        </w:rPr>
      </w:pPr>
      <w:r w:rsidRPr="001073AF">
        <w:rPr>
          <w:b/>
          <w:sz w:val="24"/>
          <w:lang w:val="en-US"/>
        </w:rPr>
        <w:t>Y</w:t>
      </w:r>
      <w:proofErr w:type="spellStart"/>
      <w:r w:rsidRPr="001073AF">
        <w:rPr>
          <w:b/>
          <w:sz w:val="24"/>
          <w:lang w:val="el-GR"/>
        </w:rPr>
        <w:t>πεύθυνη</w:t>
      </w:r>
      <w:proofErr w:type="spellEnd"/>
      <w:r w:rsidRPr="001073AF">
        <w:rPr>
          <w:b/>
          <w:sz w:val="24"/>
          <w:lang w:val="el-GR"/>
        </w:rPr>
        <w:t xml:space="preserve"> Δήλωση του Ν. 1599/1986</w:t>
      </w:r>
      <w:r w:rsidR="002C1032" w:rsidRPr="001073AF">
        <w:rPr>
          <w:b/>
          <w:sz w:val="24"/>
          <w:lang w:val="el-GR"/>
        </w:rPr>
        <w:t xml:space="preserve"> από Συνεργείο-Μηχανουργείο ότι</w:t>
      </w:r>
      <w:r w:rsidRPr="001073AF">
        <w:rPr>
          <w:b/>
          <w:sz w:val="24"/>
          <w:lang w:val="el-GR"/>
        </w:rPr>
        <w:t xml:space="preserve"> ο κινητήρας και τα ελαστικά του μηχανήματος είναι σε αρίστη κατάσταση, η οποία θα έχει εκδοθεί εντός των τελευταίων τριάντα (30) ημερολογιακών ημερών από την υποβολή της προσφοράς. </w:t>
      </w:r>
    </w:p>
    <w:p w:rsidR="006E42EF" w:rsidRDefault="006C6002" w:rsidP="001073AF">
      <w:pPr>
        <w:numPr>
          <w:ilvl w:val="0"/>
          <w:numId w:val="23"/>
        </w:numPr>
        <w:tabs>
          <w:tab w:val="left" w:pos="-180"/>
        </w:tabs>
        <w:ind w:right="-45"/>
        <w:rPr>
          <w:b/>
          <w:sz w:val="24"/>
          <w:lang w:val="el-GR"/>
        </w:rPr>
      </w:pPr>
      <w:r w:rsidRPr="00066014">
        <w:rPr>
          <w:b/>
          <w:sz w:val="24"/>
          <w:lang w:val="el-GR"/>
        </w:rPr>
        <w:t xml:space="preserve">Παραστατικό πληρωμής τελών χρήσης Μ.Ε. ή βεβαίωση καταβολής τελών χρήσης Μ.Ε. </w:t>
      </w:r>
      <w:r w:rsidR="00AD5C8B" w:rsidRPr="00066014">
        <w:rPr>
          <w:b/>
          <w:sz w:val="24"/>
          <w:lang w:val="el-GR"/>
        </w:rPr>
        <w:t xml:space="preserve"> από αρμόδια υπηρεσία</w:t>
      </w:r>
      <w:r w:rsidR="00B10683" w:rsidRPr="00066014">
        <w:rPr>
          <w:b/>
          <w:sz w:val="24"/>
          <w:lang w:val="el-GR"/>
        </w:rPr>
        <w:t>,</w:t>
      </w:r>
      <w:r w:rsidR="00E5265E" w:rsidRPr="00066014">
        <w:rPr>
          <w:b/>
          <w:sz w:val="24"/>
          <w:lang w:val="el-GR"/>
        </w:rPr>
        <w:t xml:space="preserve"> που να καλύπτουν την ημέρα του διαγωνισμού</w:t>
      </w:r>
      <w:r w:rsidR="00D81E68" w:rsidRPr="00066014">
        <w:rPr>
          <w:b/>
          <w:sz w:val="24"/>
          <w:lang w:val="el-GR"/>
        </w:rPr>
        <w:t xml:space="preserve"> στο οποίο να </w:t>
      </w:r>
      <w:r w:rsidR="003801DA" w:rsidRPr="00066014">
        <w:rPr>
          <w:b/>
          <w:sz w:val="24"/>
          <w:lang w:val="el-GR"/>
        </w:rPr>
        <w:t>εμφαίνετε</w:t>
      </w:r>
      <w:r w:rsidR="00D81E68" w:rsidRPr="00066014">
        <w:rPr>
          <w:b/>
          <w:sz w:val="24"/>
          <w:lang w:val="el-GR"/>
        </w:rPr>
        <w:t xml:space="preserve"> ότι αφορά το συγκεκριμένο μηχάνημα, για το οποί</w:t>
      </w:r>
      <w:r w:rsidR="001073AF">
        <w:rPr>
          <w:b/>
          <w:sz w:val="24"/>
          <w:lang w:val="el-GR"/>
        </w:rPr>
        <w:t>ο</w:t>
      </w:r>
      <w:r w:rsidR="00D81E68" w:rsidRPr="00066014">
        <w:rPr>
          <w:b/>
          <w:sz w:val="24"/>
          <w:lang w:val="el-GR"/>
        </w:rPr>
        <w:t xml:space="preserve"> δίνεται η προσφορά</w:t>
      </w:r>
      <w:r w:rsidR="00AD5C8B" w:rsidRPr="00066014">
        <w:rPr>
          <w:b/>
          <w:sz w:val="24"/>
          <w:lang w:val="el-GR"/>
        </w:rPr>
        <w:t>.</w:t>
      </w:r>
      <w:r w:rsidR="001073AF">
        <w:rPr>
          <w:b/>
          <w:sz w:val="24"/>
          <w:lang w:val="el-GR"/>
        </w:rPr>
        <w:t xml:space="preserve"> </w:t>
      </w:r>
      <w:r w:rsidR="001073AF" w:rsidRPr="001073AF">
        <w:rPr>
          <w:b/>
          <w:sz w:val="24"/>
          <w:lang w:val="el-GR"/>
        </w:rPr>
        <w:t xml:space="preserve">Σε περίπτωση  Μηχανημάτων Έργου </w:t>
      </w:r>
      <w:proofErr w:type="spellStart"/>
      <w:r w:rsidR="001073AF" w:rsidRPr="001073AF">
        <w:rPr>
          <w:b/>
          <w:sz w:val="24"/>
          <w:lang w:val="el-GR"/>
        </w:rPr>
        <w:t>ερπυστριοφόρων</w:t>
      </w:r>
      <w:proofErr w:type="spellEnd"/>
      <w:r w:rsidR="001073AF" w:rsidRPr="001073AF">
        <w:rPr>
          <w:b/>
          <w:sz w:val="24"/>
          <w:lang w:val="el-GR"/>
        </w:rPr>
        <w:t xml:space="preserve">  απαλλάσσονται σύμφωνα με το Ν. 3481/2006 από ετήσιο τέλος χρήσης.</w:t>
      </w:r>
    </w:p>
    <w:p w:rsidR="006E42EF" w:rsidRPr="006E42EF" w:rsidRDefault="00E809B5" w:rsidP="006E42EF">
      <w:pPr>
        <w:numPr>
          <w:ilvl w:val="0"/>
          <w:numId w:val="23"/>
        </w:numPr>
        <w:tabs>
          <w:tab w:val="left" w:pos="-180"/>
        </w:tabs>
        <w:ind w:right="-45"/>
        <w:rPr>
          <w:rStyle w:val="FootnoteReference2"/>
          <w:b/>
          <w:sz w:val="24"/>
          <w:vertAlign w:val="baseline"/>
          <w:lang w:val="el-GR"/>
        </w:rPr>
      </w:pPr>
      <w:r>
        <w:rPr>
          <w:b/>
          <w:sz w:val="24"/>
          <w:lang w:val="el-GR"/>
        </w:rPr>
        <w:t xml:space="preserve">Υπεύθυνη </w:t>
      </w:r>
      <w:proofErr w:type="spellStart"/>
      <w:r>
        <w:rPr>
          <w:b/>
          <w:sz w:val="24"/>
          <w:lang w:val="el-GR"/>
        </w:rPr>
        <w:t>∆ήλωση</w:t>
      </w:r>
      <w:proofErr w:type="spellEnd"/>
      <w:r>
        <w:rPr>
          <w:b/>
          <w:sz w:val="24"/>
          <w:lang w:val="el-GR"/>
        </w:rPr>
        <w:t xml:space="preserve"> του Ν. 1599/86</w:t>
      </w:r>
      <w:r w:rsidR="006E42EF" w:rsidRPr="006E42EF">
        <w:rPr>
          <w:b/>
          <w:sz w:val="24"/>
          <w:lang w:val="el-GR"/>
        </w:rPr>
        <w:t xml:space="preserve"> ότι δεν χρησιμοποιήθηκε το μηχάνημα σε περιοχές </w:t>
      </w:r>
      <w:r w:rsidR="00112F24">
        <w:rPr>
          <w:b/>
          <w:sz w:val="24"/>
          <w:lang w:val="el-GR"/>
        </w:rPr>
        <w:t>όπου</w:t>
      </w:r>
      <w:r w:rsidR="006E42EF" w:rsidRPr="006E42EF">
        <w:rPr>
          <w:b/>
          <w:sz w:val="24"/>
          <w:lang w:val="el-GR"/>
        </w:rPr>
        <w:t xml:space="preserve"> έχει εντοπισθεί ο επιβλαβής οργανισμός καραντίνας </w:t>
      </w:r>
      <w:proofErr w:type="spellStart"/>
      <w:r w:rsidR="006E42EF" w:rsidRPr="006E42EF">
        <w:rPr>
          <w:b/>
          <w:sz w:val="24"/>
        </w:rPr>
        <w:t>Ceratocystis</w:t>
      </w:r>
      <w:proofErr w:type="spellEnd"/>
      <w:r w:rsidR="006E42EF" w:rsidRPr="006E42EF">
        <w:rPr>
          <w:b/>
          <w:sz w:val="24"/>
          <w:lang w:val="el-GR"/>
        </w:rPr>
        <w:t xml:space="preserve"> </w:t>
      </w:r>
      <w:proofErr w:type="spellStart"/>
      <w:r w:rsidR="006E42EF" w:rsidRPr="006E42EF">
        <w:rPr>
          <w:b/>
          <w:sz w:val="24"/>
        </w:rPr>
        <w:t>platani</w:t>
      </w:r>
      <w:proofErr w:type="spellEnd"/>
      <w:r w:rsidR="006E42EF" w:rsidRPr="006E42EF">
        <w:rPr>
          <w:b/>
          <w:sz w:val="24"/>
          <w:lang w:val="el-GR"/>
        </w:rPr>
        <w:t>.</w:t>
      </w:r>
    </w:p>
    <w:p w:rsidR="006E42EF" w:rsidRDefault="00D81E68" w:rsidP="002C540B">
      <w:pPr>
        <w:rPr>
          <w:b/>
          <w:sz w:val="24"/>
          <w:lang w:val="el-GR"/>
        </w:rPr>
      </w:pPr>
      <w:r w:rsidRPr="00066014">
        <w:rPr>
          <w:b/>
          <w:sz w:val="24"/>
          <w:lang w:val="el-GR"/>
        </w:rPr>
        <w:lastRenderedPageBreak/>
        <w:t>Τα ιδιωτικά έγγραφα που υπο</w:t>
      </w:r>
      <w:r w:rsidR="005143C3" w:rsidRPr="00066014">
        <w:rPr>
          <w:b/>
          <w:sz w:val="24"/>
          <w:lang w:val="el-GR"/>
        </w:rPr>
        <w:t xml:space="preserve">βάλλονται με την προσφορά, </w:t>
      </w:r>
      <w:r w:rsidRPr="00066014">
        <w:rPr>
          <w:b/>
          <w:sz w:val="24"/>
          <w:lang w:val="el-GR"/>
        </w:rPr>
        <w:t>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σύμβασης (ήτοι μετά την ημερομηνία ανάρτησης της προκήρυξης της σύμβασης στο Κ.Η.Μ.Δ.Η.Σ.).</w:t>
      </w:r>
    </w:p>
    <w:p w:rsidR="006E42EF" w:rsidRPr="006E42EF" w:rsidRDefault="006E42EF" w:rsidP="002C540B">
      <w:pPr>
        <w:rPr>
          <w:b/>
          <w:sz w:val="24"/>
          <w:lang w:val="el-GR"/>
        </w:rPr>
      </w:pPr>
    </w:p>
    <w:p w:rsidR="00F83B70" w:rsidRPr="006E42EF" w:rsidRDefault="00CC6957" w:rsidP="00F83B70">
      <w:pPr>
        <w:autoSpaceDE w:val="0"/>
        <w:ind w:right="-45"/>
        <w:rPr>
          <w:rFonts w:ascii="Arial" w:hAnsi="Arial" w:cs="Arial"/>
          <w:sz w:val="24"/>
          <w:lang w:val="el-GR"/>
        </w:rPr>
      </w:pPr>
      <w:r w:rsidRPr="006E42EF">
        <w:rPr>
          <w:rFonts w:ascii="Arial" w:hAnsi="Arial" w:cs="Arial"/>
          <w:b/>
          <w:bCs/>
          <w:sz w:val="24"/>
          <w:u w:val="single"/>
          <w:lang w:val="el-GR"/>
        </w:rPr>
        <w:t>Άρθρο 6</w:t>
      </w:r>
      <w:r w:rsidR="00F83B70" w:rsidRPr="006E42EF">
        <w:rPr>
          <w:rFonts w:ascii="Arial" w:hAnsi="Arial" w:cs="Arial"/>
          <w:b/>
          <w:bCs/>
          <w:sz w:val="24"/>
          <w:u w:val="single"/>
          <w:lang w:val="el-GR"/>
        </w:rPr>
        <w:t xml:space="preserve"> – Οικονομικά Στοιχεία Προσφορών</w:t>
      </w:r>
    </w:p>
    <w:p w:rsidR="00F83B70" w:rsidRPr="00824232" w:rsidRDefault="00F83B70" w:rsidP="00F83B70">
      <w:pPr>
        <w:autoSpaceDE w:val="0"/>
        <w:rPr>
          <w:lang w:val="el-GR"/>
        </w:rPr>
      </w:pPr>
      <w:r>
        <w:rPr>
          <w:rFonts w:eastAsia="SimSun"/>
          <w:b/>
          <w:bCs/>
          <w:spacing w:val="7"/>
          <w:szCs w:val="22"/>
          <w:lang w:val="el-GR"/>
        </w:rPr>
        <w:t xml:space="preserve">Η προσφορά </w:t>
      </w:r>
      <w:r w:rsidR="00207C2C">
        <w:rPr>
          <w:rFonts w:eastAsia="SimSun"/>
          <w:b/>
          <w:bCs/>
          <w:spacing w:val="7"/>
          <w:szCs w:val="22"/>
          <w:lang w:val="el-GR"/>
        </w:rPr>
        <w:t>θα δίνεται λαμβάνοντας υπόψη τους ΠΙΝΑΚΕΣ</w:t>
      </w:r>
      <w:r>
        <w:rPr>
          <w:rFonts w:eastAsia="SimSun"/>
          <w:b/>
          <w:bCs/>
          <w:spacing w:val="7"/>
          <w:szCs w:val="22"/>
          <w:lang w:val="el-GR"/>
        </w:rPr>
        <w:t xml:space="preserve"> 1 &amp; 2 με τη θέση ευθύνης και τον ενδεικτικό προϋπολογισμό.</w:t>
      </w:r>
    </w:p>
    <w:p w:rsidR="00F83B70" w:rsidRPr="00824232" w:rsidRDefault="00F83B70" w:rsidP="00F83B70">
      <w:pPr>
        <w:autoSpaceDE w:val="0"/>
        <w:rPr>
          <w:lang w:val="el-GR"/>
        </w:rPr>
      </w:pPr>
      <w:r>
        <w:rPr>
          <w:rFonts w:eastAsia="SimSun"/>
          <w:bCs/>
          <w:spacing w:val="7"/>
          <w:szCs w:val="22"/>
          <w:lang w:val="el-GR"/>
        </w:rPr>
        <w:t>Το ποσό προσφοράς (</w:t>
      </w:r>
      <w:r w:rsidRPr="00CB23FA">
        <w:rPr>
          <w:rFonts w:eastAsia="SimSun"/>
          <w:b/>
          <w:bCs/>
          <w:spacing w:val="7"/>
          <w:szCs w:val="22"/>
          <w:lang w:val="el-GR"/>
        </w:rPr>
        <w:t>ωριαία αντιμισθία</w:t>
      </w:r>
      <w:r>
        <w:rPr>
          <w:rFonts w:eastAsia="SimSun"/>
          <w:bCs/>
          <w:spacing w:val="7"/>
          <w:szCs w:val="22"/>
          <w:lang w:val="el-GR"/>
        </w:rPr>
        <w:t>) θα είναι σε ευρώ χωρίς ΦΠΑ και θα αναγράφεται αριθμητικά και ολογράφως σε έντυπο που θα χορηγηθεί από την Υπηρεσία. Σε περίπτωση που δεν προκύπτει με σαφήνεια η τιμή, η προσφορά θα απορρίπτεται ως απαράδεκτη.</w:t>
      </w:r>
    </w:p>
    <w:p w:rsidR="00F83B70" w:rsidRPr="00445CEF" w:rsidRDefault="00FE4588" w:rsidP="00F83B70">
      <w:pPr>
        <w:autoSpaceDE w:val="0"/>
        <w:rPr>
          <w:rFonts w:eastAsia="SimSun"/>
          <w:bCs/>
          <w:spacing w:val="7"/>
          <w:szCs w:val="22"/>
          <w:lang w:val="el-GR"/>
        </w:rPr>
      </w:pPr>
      <w:r>
        <w:rPr>
          <w:rFonts w:eastAsia="SimSun"/>
          <w:bCs/>
          <w:spacing w:val="7"/>
          <w:szCs w:val="22"/>
          <w:lang w:val="el-GR"/>
        </w:rPr>
        <w:t>Α</w:t>
      </w:r>
      <w:r w:rsidR="00F83B70">
        <w:rPr>
          <w:rFonts w:eastAsia="SimSun"/>
          <w:bCs/>
          <w:spacing w:val="7"/>
          <w:szCs w:val="22"/>
          <w:lang w:val="el-GR"/>
        </w:rPr>
        <w:t xml:space="preserve">νάδοχος θα κριθεί αυτός που θα προσφέρει την </w:t>
      </w:r>
      <w:r w:rsidR="00F83B70" w:rsidRPr="00066014">
        <w:rPr>
          <w:rFonts w:eastAsia="SimSun"/>
          <w:b/>
          <w:bCs/>
          <w:spacing w:val="7"/>
          <w:sz w:val="24"/>
          <w:lang w:val="el-GR"/>
        </w:rPr>
        <w:t>χαμηλότερη τιμή</w:t>
      </w:r>
      <w:r w:rsidR="00F83B70">
        <w:rPr>
          <w:rFonts w:eastAsia="SimSun"/>
          <w:bCs/>
          <w:spacing w:val="7"/>
          <w:szCs w:val="22"/>
          <w:lang w:val="el-GR"/>
        </w:rPr>
        <w:t xml:space="preserve"> επί του προϋπολ</w:t>
      </w:r>
      <w:r w:rsidR="004E3C05">
        <w:rPr>
          <w:rFonts w:eastAsia="SimSun"/>
          <w:bCs/>
          <w:spacing w:val="7"/>
          <w:szCs w:val="22"/>
          <w:lang w:val="el-GR"/>
        </w:rPr>
        <w:t>ογισμού</w:t>
      </w:r>
      <w:r w:rsidR="00CB23FA">
        <w:rPr>
          <w:rFonts w:eastAsia="SimSun"/>
          <w:bCs/>
          <w:spacing w:val="7"/>
          <w:szCs w:val="22"/>
          <w:lang w:val="el-GR"/>
        </w:rPr>
        <w:t xml:space="preserve">. Προσφορές που </w:t>
      </w:r>
      <w:r w:rsidR="00F83B70">
        <w:rPr>
          <w:rFonts w:eastAsia="SimSun"/>
          <w:bCs/>
          <w:spacing w:val="7"/>
          <w:szCs w:val="22"/>
          <w:lang w:val="el-GR"/>
        </w:rPr>
        <w:t>θα φέρουν τιμές μεγαλύτερες από τον προϋπο</w:t>
      </w:r>
      <w:r w:rsidR="004E3C05">
        <w:rPr>
          <w:rFonts w:eastAsia="SimSun"/>
          <w:bCs/>
          <w:spacing w:val="7"/>
          <w:szCs w:val="22"/>
          <w:lang w:val="el-GR"/>
        </w:rPr>
        <w:t>λογισμό</w:t>
      </w:r>
      <w:r w:rsidR="00F83B70">
        <w:rPr>
          <w:rFonts w:eastAsia="SimSun"/>
          <w:bCs/>
          <w:spacing w:val="7"/>
          <w:szCs w:val="22"/>
          <w:lang w:val="el-GR"/>
        </w:rPr>
        <w:t xml:space="preserve">, κρίνονται απαράδεκτες και απορρίπτονται. </w:t>
      </w:r>
    </w:p>
    <w:p w:rsidR="00E87689" w:rsidRPr="00066014" w:rsidRDefault="00E87689" w:rsidP="00E87689">
      <w:pPr>
        <w:spacing w:before="120" w:after="0"/>
        <w:rPr>
          <w:b/>
          <w:i/>
          <w:sz w:val="24"/>
          <w:lang w:val="el-GR" w:eastAsia="el-GR"/>
        </w:rPr>
      </w:pPr>
      <w:r w:rsidRPr="00066014">
        <w:rPr>
          <w:rFonts w:cs="Times New Roman"/>
          <w:b/>
          <w:sz w:val="24"/>
          <w:lang w:val="el-GR"/>
        </w:rPr>
        <w:t xml:space="preserve">Εάν η προσφερόμενη τιμή του μειοδότη (οικονομικού φορέα) είναι μικρότερη από την αρχική </w:t>
      </w:r>
      <w:r w:rsidRPr="00066014">
        <w:rPr>
          <w:rFonts w:eastAsia="SimSun" w:cs="Times New Roman"/>
          <w:b/>
          <w:bCs/>
          <w:spacing w:val="7"/>
          <w:sz w:val="24"/>
          <w:lang w:val="el-GR"/>
        </w:rPr>
        <w:t xml:space="preserve">τιμή </w:t>
      </w:r>
      <w:r w:rsidR="0057391C" w:rsidRPr="00066014">
        <w:rPr>
          <w:rFonts w:eastAsia="SimSun" w:cs="Times New Roman"/>
          <w:b/>
          <w:bCs/>
          <w:spacing w:val="7"/>
          <w:sz w:val="24"/>
          <w:lang w:val="el-GR"/>
        </w:rPr>
        <w:t>μονάδας</w:t>
      </w:r>
      <w:r w:rsidRPr="00066014">
        <w:rPr>
          <w:rFonts w:eastAsia="SimSun" w:cs="Times New Roman"/>
          <w:b/>
          <w:bCs/>
          <w:spacing w:val="7"/>
          <w:sz w:val="24"/>
          <w:lang w:val="el-GR"/>
        </w:rPr>
        <w:t>, όπως αυ</w:t>
      </w:r>
      <w:r w:rsidR="00445CEF" w:rsidRPr="00066014">
        <w:rPr>
          <w:rFonts w:eastAsia="SimSun" w:cs="Times New Roman"/>
          <w:b/>
          <w:bCs/>
          <w:spacing w:val="7"/>
          <w:sz w:val="24"/>
          <w:lang w:val="el-GR"/>
        </w:rPr>
        <w:t>τή ορίζεται στο άρθρο Α-</w:t>
      </w:r>
      <w:r w:rsidRPr="00066014">
        <w:rPr>
          <w:rFonts w:eastAsia="SimSun" w:cs="Times New Roman"/>
          <w:b/>
          <w:bCs/>
          <w:spacing w:val="7"/>
          <w:sz w:val="24"/>
          <w:lang w:val="el-GR"/>
        </w:rPr>
        <w:t>1 του Τιμολογίο</w:t>
      </w:r>
      <w:r w:rsidR="001216AF" w:rsidRPr="00066014">
        <w:rPr>
          <w:rFonts w:eastAsia="SimSun" w:cs="Times New Roman"/>
          <w:b/>
          <w:bCs/>
          <w:spacing w:val="7"/>
          <w:sz w:val="24"/>
          <w:lang w:val="el-GR"/>
        </w:rPr>
        <w:t xml:space="preserve">υ της Μελέτης (Παράρτημα Α των </w:t>
      </w:r>
      <w:r w:rsidR="001216AF" w:rsidRPr="00066014">
        <w:rPr>
          <w:rFonts w:eastAsia="SimSun" w:cs="Times New Roman"/>
          <w:b/>
          <w:bCs/>
          <w:spacing w:val="7"/>
          <w:sz w:val="24"/>
          <w:lang w:val="en-US"/>
        </w:rPr>
        <w:t>T</w:t>
      </w:r>
      <w:r w:rsidRPr="00066014">
        <w:rPr>
          <w:rFonts w:eastAsia="SimSun" w:cs="Times New Roman"/>
          <w:b/>
          <w:bCs/>
          <w:spacing w:val="7"/>
          <w:sz w:val="24"/>
          <w:lang w:val="el-GR"/>
        </w:rPr>
        <w:t>ευχών Δημοπράτησης)  και προκειμένου να επιτευχθεί η μέγιστη δυνατή αξιοποίηση της χορηγηθείσας πίστωσης δεδομένου των αυξημένων αναγκών συντήρησης του δασικού οδικού δικτύου και των αντιπυρικών</w:t>
      </w:r>
      <w:r w:rsidR="00BE5532" w:rsidRPr="00066014">
        <w:rPr>
          <w:rFonts w:eastAsia="SimSun" w:cs="Times New Roman"/>
          <w:b/>
          <w:bCs/>
          <w:spacing w:val="7"/>
          <w:sz w:val="24"/>
          <w:lang w:val="el-GR"/>
        </w:rPr>
        <w:t xml:space="preserve"> ζωνών</w:t>
      </w:r>
      <w:r w:rsidRPr="00066014">
        <w:rPr>
          <w:rFonts w:eastAsia="SimSun" w:cs="Times New Roman"/>
          <w:b/>
          <w:bCs/>
          <w:spacing w:val="7"/>
          <w:sz w:val="24"/>
          <w:lang w:val="el-GR"/>
        </w:rPr>
        <w:t xml:space="preserve">, τότε η επιτροπή εισηγείται (με το πρακτικό που συντάσσει) την αύξηση της ποσότητας των ωρών εργασίας του μηχανήματος </w:t>
      </w:r>
      <w:r w:rsidRPr="00066014">
        <w:rPr>
          <w:rFonts w:cs="Times New Roman"/>
          <w:b/>
          <w:sz w:val="24"/>
          <w:lang w:val="el-GR"/>
        </w:rPr>
        <w:t>μέχρι του συνολικού πο</w:t>
      </w:r>
      <w:r w:rsidR="00D81E68" w:rsidRPr="00066014">
        <w:rPr>
          <w:rFonts w:cs="Times New Roman"/>
          <w:b/>
          <w:sz w:val="24"/>
          <w:lang w:val="el-GR"/>
        </w:rPr>
        <w:t>σού της</w:t>
      </w:r>
      <w:r w:rsidR="00066014" w:rsidRPr="00066014">
        <w:rPr>
          <w:rFonts w:cs="Times New Roman"/>
          <w:b/>
          <w:sz w:val="24"/>
          <w:lang w:val="el-GR"/>
        </w:rPr>
        <w:t xml:space="preserve"> παρούσας δαπάνης (ήτοι </w:t>
      </w:r>
      <w:r w:rsidR="001073AF" w:rsidRPr="001073AF">
        <w:rPr>
          <w:rFonts w:cs="Times New Roman"/>
          <w:b/>
          <w:sz w:val="24"/>
          <w:lang w:val="el-GR"/>
        </w:rPr>
        <w:t>16.497,58</w:t>
      </w:r>
      <w:r w:rsidR="001073AF">
        <w:rPr>
          <w:rFonts w:cs="Times New Roman"/>
          <w:b/>
          <w:color w:val="FF0000"/>
          <w:sz w:val="24"/>
          <w:lang w:val="el-GR"/>
        </w:rPr>
        <w:t xml:space="preserve"> </w:t>
      </w:r>
      <w:r w:rsidRPr="00066014">
        <w:rPr>
          <w:rFonts w:cs="Times New Roman"/>
          <w:b/>
          <w:sz w:val="24"/>
          <w:lang w:val="el-GR"/>
        </w:rPr>
        <w:t>Ευρώ με Φ.Π.Α)</w:t>
      </w:r>
      <w:r w:rsidR="00D576D3" w:rsidRPr="00066014">
        <w:rPr>
          <w:rFonts w:cs="Times New Roman"/>
          <w:b/>
          <w:sz w:val="24"/>
          <w:lang w:val="el-GR"/>
        </w:rPr>
        <w:t>,</w:t>
      </w:r>
      <w:r w:rsidRPr="00066014">
        <w:rPr>
          <w:rFonts w:cs="Times New Roman"/>
          <w:b/>
          <w:sz w:val="24"/>
          <w:lang w:val="el-GR"/>
        </w:rPr>
        <w:t xml:space="preserve"> η οποία αύξηση της ποσότητας δεν μπορεί, σε κάθε περίπτωση, να ξεπερνάει το 30% της αρχικής ποσότητας, σύμφωνα με τις διατάξεις της παρ. 1 του άρθρ. 105 του Ν. 4412/2016 όπως αυτή αντικαταστάθηκε με την παρ. 25 του άρθρ. 107 του Ν. 4497/2017, (ΦΕΚ 171</w:t>
      </w:r>
      <w:r w:rsidRPr="00066014">
        <w:rPr>
          <w:rFonts w:cs="Times New Roman"/>
          <w:b/>
          <w:sz w:val="24"/>
          <w:vertAlign w:val="superscript"/>
          <w:lang w:val="el-GR"/>
        </w:rPr>
        <w:t>Α</w:t>
      </w:r>
      <w:r w:rsidRPr="00066014">
        <w:rPr>
          <w:rFonts w:cs="Times New Roman"/>
          <w:b/>
          <w:sz w:val="24"/>
          <w:lang w:val="el-GR"/>
        </w:rPr>
        <w:t>/13-11-2017)</w:t>
      </w:r>
      <w:r w:rsidR="00066014">
        <w:rPr>
          <w:rFonts w:cs="Times New Roman"/>
          <w:b/>
          <w:sz w:val="24"/>
          <w:lang w:val="el-GR"/>
        </w:rPr>
        <w:t xml:space="preserve"> και ισχύει σήμερα</w:t>
      </w:r>
      <w:r w:rsidRPr="00066014">
        <w:rPr>
          <w:rFonts w:cs="Times New Roman"/>
          <w:b/>
          <w:sz w:val="24"/>
          <w:lang w:val="el-GR"/>
        </w:rPr>
        <w:t xml:space="preserve">. </w:t>
      </w:r>
    </w:p>
    <w:p w:rsidR="00CA5E1D" w:rsidRDefault="00CA5E1D" w:rsidP="00F83B70">
      <w:pPr>
        <w:autoSpaceDE w:val="0"/>
        <w:rPr>
          <w:lang w:val="el-GR"/>
        </w:rPr>
      </w:pPr>
    </w:p>
    <w:p w:rsidR="00F83B70" w:rsidRPr="00066014" w:rsidRDefault="00CC6957" w:rsidP="00F83B70">
      <w:pPr>
        <w:autoSpaceDE w:val="0"/>
        <w:ind w:right="-45"/>
        <w:rPr>
          <w:rFonts w:ascii="Arial" w:hAnsi="Arial" w:cs="Arial"/>
          <w:sz w:val="24"/>
          <w:lang w:val="el-GR"/>
        </w:rPr>
      </w:pPr>
      <w:r w:rsidRPr="00066014">
        <w:rPr>
          <w:rFonts w:ascii="Arial" w:hAnsi="Arial" w:cs="Arial"/>
          <w:b/>
          <w:bCs/>
          <w:sz w:val="24"/>
          <w:u w:val="single"/>
          <w:lang w:val="el-GR"/>
        </w:rPr>
        <w:t>Άρθρο 7</w:t>
      </w:r>
      <w:r w:rsidR="00F83B70" w:rsidRPr="00066014">
        <w:rPr>
          <w:rFonts w:ascii="Arial" w:hAnsi="Arial" w:cs="Arial"/>
          <w:b/>
          <w:bCs/>
          <w:sz w:val="24"/>
          <w:u w:val="single"/>
          <w:lang w:val="el-GR"/>
        </w:rPr>
        <w:t xml:space="preserve"> - Χρόνος Ισχύος Προσφορών </w:t>
      </w:r>
    </w:p>
    <w:p w:rsidR="00F83B70" w:rsidRDefault="00F83B70" w:rsidP="00F83B70">
      <w:pPr>
        <w:autoSpaceDE w:val="0"/>
        <w:ind w:right="-45"/>
        <w:rPr>
          <w:rFonts w:eastAsia="SimSun"/>
          <w:bCs/>
          <w:spacing w:val="7"/>
          <w:szCs w:val="22"/>
          <w:lang w:val="el-GR"/>
        </w:rPr>
      </w:pPr>
      <w:r>
        <w:rPr>
          <w:rFonts w:eastAsia="SimSun"/>
          <w:bCs/>
          <w:spacing w:val="7"/>
          <w:szCs w:val="22"/>
          <w:lang w:val="el-GR"/>
        </w:rPr>
        <w:t xml:space="preserve">Οι προσφορές για όλους όσους έχουν λάβει μέρος στο διαγωνισμό δεσμεύουν τους συμμετέχοντες για έξι (6 μήνες) από την ημέρα του διαγωνισμού. Η παράταση της ισχύος της προσφοράς μπορεί να λαμβάνει χώρα κατ' ανώτατο όριο για χρονικό διάστημα ίσο με την προβλεπόμενη από τα έγγραφα της σύμβασης αρχική διάρκεια ισχύος της προσφοράς.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w:t>
      </w:r>
      <w:r w:rsidR="0057391C">
        <w:rPr>
          <w:rFonts w:eastAsia="SimSun"/>
          <w:bCs/>
          <w:spacing w:val="7"/>
          <w:szCs w:val="22"/>
          <w:lang w:val="el-GR"/>
        </w:rPr>
        <w:t>φορείς</w:t>
      </w:r>
      <w:r>
        <w:rPr>
          <w:rFonts w:eastAsia="SimSun"/>
          <w:bCs/>
          <w:spacing w:val="7"/>
          <w:szCs w:val="22"/>
          <w:lang w:val="el-GR"/>
        </w:rPr>
        <w:t xml:space="preserve">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w:t>
      </w:r>
      <w:proofErr w:type="spellStart"/>
      <w:r w:rsidR="0057391C">
        <w:rPr>
          <w:rFonts w:eastAsia="SimSun"/>
          <w:bCs/>
          <w:spacing w:val="7"/>
          <w:szCs w:val="22"/>
          <w:lang w:val="el-GR"/>
        </w:rPr>
        <w:t>παρατείναν</w:t>
      </w:r>
      <w:proofErr w:type="spellEnd"/>
      <w:r>
        <w:rPr>
          <w:rFonts w:eastAsia="SimSun"/>
          <w:bCs/>
          <w:spacing w:val="7"/>
          <w:szCs w:val="22"/>
          <w:lang w:val="el-GR"/>
        </w:rPr>
        <w:t xml:space="preserve"> τις προσφορές τους και αποκλείονται οι λοιποί οικονομικοί </w:t>
      </w:r>
      <w:r w:rsidR="0057391C">
        <w:rPr>
          <w:rFonts w:eastAsia="SimSun"/>
          <w:bCs/>
          <w:spacing w:val="7"/>
          <w:szCs w:val="22"/>
          <w:lang w:val="el-GR"/>
        </w:rPr>
        <w:t>φορείς</w:t>
      </w:r>
      <w:r>
        <w:rPr>
          <w:rFonts w:eastAsia="SimSun"/>
          <w:bCs/>
          <w:spacing w:val="7"/>
          <w:szCs w:val="22"/>
          <w:lang w:val="el-GR"/>
        </w:rPr>
        <w:t>.</w:t>
      </w:r>
    </w:p>
    <w:p w:rsidR="000C5BC5" w:rsidRDefault="000C5BC5" w:rsidP="00F83B70">
      <w:pPr>
        <w:ind w:right="-45"/>
        <w:rPr>
          <w:rFonts w:ascii="Arial" w:hAnsi="Arial" w:cs="Arial"/>
          <w:b/>
          <w:bCs/>
          <w:sz w:val="24"/>
          <w:u w:val="single"/>
          <w:lang w:val="el-GR"/>
        </w:rPr>
      </w:pPr>
    </w:p>
    <w:p w:rsidR="00F83B70" w:rsidRPr="00066014" w:rsidRDefault="00CC6957" w:rsidP="00F83B70">
      <w:pPr>
        <w:ind w:right="-45"/>
        <w:rPr>
          <w:rFonts w:ascii="Arial" w:hAnsi="Arial" w:cs="Arial"/>
          <w:sz w:val="24"/>
          <w:lang w:val="el-GR"/>
        </w:rPr>
      </w:pPr>
      <w:r w:rsidRPr="00066014">
        <w:rPr>
          <w:rFonts w:ascii="Arial" w:hAnsi="Arial" w:cs="Arial"/>
          <w:b/>
          <w:bCs/>
          <w:sz w:val="24"/>
          <w:u w:val="single"/>
          <w:lang w:val="el-GR"/>
        </w:rPr>
        <w:t>Άρθρο 8</w:t>
      </w:r>
      <w:r w:rsidR="00F83B70" w:rsidRPr="00066014">
        <w:rPr>
          <w:rFonts w:ascii="Arial" w:hAnsi="Arial" w:cs="Arial"/>
          <w:b/>
          <w:bCs/>
          <w:sz w:val="24"/>
          <w:u w:val="single"/>
          <w:lang w:val="el-GR"/>
        </w:rPr>
        <w:t xml:space="preserve"> - Κατακύρωση – σύναψη σύμβασης</w:t>
      </w:r>
    </w:p>
    <w:p w:rsidR="00F83B70" w:rsidRPr="00824232" w:rsidRDefault="00F83B70" w:rsidP="00F83B70">
      <w:pPr>
        <w:pStyle w:val="af"/>
        <w:ind w:right="-45"/>
        <w:rPr>
          <w:lang w:val="el-GR"/>
        </w:rPr>
      </w:pPr>
      <w:r>
        <w:rPr>
          <w:rFonts w:eastAsia="SimSun"/>
          <w:bCs/>
          <w:spacing w:val="7"/>
          <w:szCs w:val="22"/>
          <w:lang w:val="el-GR"/>
        </w:rPr>
        <w:t>1.Στην απόφαση κατακύρωσης αναφέρονται υποχρεωτικά οι προθεσμίες για την αναστολή της σύναψης της σύμβασης,</w:t>
      </w:r>
      <w:r w:rsidR="00084742">
        <w:rPr>
          <w:rFonts w:eastAsia="SimSun"/>
          <w:bCs/>
          <w:spacing w:val="7"/>
          <w:szCs w:val="22"/>
          <w:lang w:val="el-GR"/>
        </w:rPr>
        <w:t xml:space="preserve"> σύμφωνα με τα σχετικά άρθρα</w:t>
      </w:r>
      <w:r>
        <w:rPr>
          <w:rFonts w:eastAsia="SimSun"/>
          <w:bCs/>
          <w:spacing w:val="7"/>
          <w:szCs w:val="22"/>
          <w:lang w:val="el-GR"/>
        </w:rPr>
        <w:t>. Στις διαδικασίες σύναψης δημόσιας σύμβασης προμηθειών ή γενικών υπηρεσιών, το αρμόδιο γνωμοδοτικό όργανο, με αιτιολογημένη εισήγησή του, μπορεί να προτείνει την κατακύρωση της σύμβασης για ολόκληρη ή μεγαλύτερη ή μικρότερη ποσότητα κατά ποσοστό στα εκατό, που θα καθορίζεται στα έγγραφα της σύμβασης,</w:t>
      </w:r>
    </w:p>
    <w:p w:rsidR="00A676A8" w:rsidRDefault="00F83B70" w:rsidP="00F83B70">
      <w:pPr>
        <w:pStyle w:val="af"/>
        <w:ind w:right="-45"/>
        <w:rPr>
          <w:rFonts w:eastAsia="SimSun"/>
          <w:bCs/>
          <w:spacing w:val="7"/>
          <w:szCs w:val="22"/>
          <w:lang w:val="el-GR"/>
        </w:rPr>
      </w:pPr>
      <w:r>
        <w:rPr>
          <w:rFonts w:eastAsia="SimSun"/>
          <w:bCs/>
          <w:spacing w:val="7"/>
          <w:szCs w:val="22"/>
          <w:lang w:val="el-GR"/>
        </w:rPr>
        <w:lastRenderedPageBreak/>
        <w:t>2.Η αναθέτουσα αρχή κοινοποιεί αμέσως την απόφαση κατακύρωσης, μαζί με αντίγραφο όλων των πρακτικών της διαδικασίας ελέγχου και αξιολόγησης των προσφορών, σε κάθε προσφέροντα εκτός από τον προσωρινό ανάδοχο με κάθε πρόσφορο τρόπο, όπως με τηλεομοιοτυπία, ηλεκτρονικό ταχυδρομείο κ.λπ., επί αποδείξει.</w:t>
      </w:r>
    </w:p>
    <w:p w:rsidR="00F83B70" w:rsidRPr="00824232" w:rsidRDefault="00F83B70" w:rsidP="00F83B70">
      <w:pPr>
        <w:pStyle w:val="af"/>
        <w:ind w:right="-45"/>
        <w:rPr>
          <w:lang w:val="el-GR"/>
        </w:rPr>
      </w:pPr>
      <w:r>
        <w:rPr>
          <w:rFonts w:eastAsia="SimSun"/>
          <w:bCs/>
          <w:spacing w:val="7"/>
          <w:szCs w:val="22"/>
          <w:lang w:val="el-GR"/>
        </w:rPr>
        <w:t>3.Η απόφαση κατακύρωσης δεν παράγει τα έννομα αποτελέσματά της, εφόσον η αναθέτουσα αρχή δεν την κοινοποίησε σε όλους τους προσφέροντες.</w:t>
      </w:r>
    </w:p>
    <w:p w:rsidR="00F83B70" w:rsidRPr="00824232" w:rsidRDefault="00F83B70" w:rsidP="00F83B70">
      <w:pPr>
        <w:pStyle w:val="af"/>
        <w:ind w:right="-45"/>
        <w:rPr>
          <w:lang w:val="el-GR"/>
        </w:rPr>
      </w:pPr>
      <w:r>
        <w:rPr>
          <w:rFonts w:eastAsia="SimSun"/>
          <w:bCs/>
          <w:spacing w:val="7"/>
          <w:szCs w:val="22"/>
          <w:lang w:val="el-GR"/>
        </w:rPr>
        <w:t xml:space="preserve">Τα έννομα αποτελέσματα της απόφασης κατακύρωσης και ιδίως η σύναψη της σύμβασης επέρχονται εφόσον και όταν συντρέξουν σωρευτικά τα εξής: </w:t>
      </w:r>
    </w:p>
    <w:p w:rsidR="00F83B70" w:rsidRPr="00824232" w:rsidRDefault="00F83B70" w:rsidP="00F83B70">
      <w:pPr>
        <w:pStyle w:val="af"/>
        <w:ind w:right="-45"/>
        <w:rPr>
          <w:lang w:val="el-GR"/>
        </w:rPr>
      </w:pPr>
      <w:r>
        <w:rPr>
          <w:rFonts w:eastAsia="SimSun"/>
          <w:bCs/>
          <w:spacing w:val="7"/>
          <w:szCs w:val="22"/>
          <w:lang w:val="el-GR"/>
        </w:rPr>
        <w:t xml:space="preserve">α) άπρακτη πάροδος των προθεσμιών άσκησης των προβλεπόμενων στις κείμενες διατάξεις βοηθημάτων και μέσων στο στάδιο της προδικαστικής και δικαστικής Προστασίας και από τις αποφάσεις αναστολών επί αυτών, </w:t>
      </w:r>
    </w:p>
    <w:p w:rsidR="00F83B70" w:rsidRPr="00824232" w:rsidRDefault="00F83B70" w:rsidP="00F83B70">
      <w:pPr>
        <w:pStyle w:val="af"/>
        <w:ind w:right="-45"/>
        <w:rPr>
          <w:lang w:val="el-GR"/>
        </w:rPr>
      </w:pPr>
      <w:r>
        <w:rPr>
          <w:rFonts w:eastAsia="SimSun"/>
          <w:bCs/>
          <w:spacing w:val="7"/>
          <w:szCs w:val="22"/>
          <w:lang w:val="el-GR"/>
        </w:rPr>
        <w:t xml:space="preserve">β) ολοκλήρωση του </w:t>
      </w:r>
      <w:proofErr w:type="spellStart"/>
      <w:r>
        <w:rPr>
          <w:rFonts w:eastAsia="SimSun"/>
          <w:bCs/>
          <w:spacing w:val="7"/>
          <w:szCs w:val="22"/>
          <w:lang w:val="el-GR"/>
        </w:rPr>
        <w:t>προσυμβατικού</w:t>
      </w:r>
      <w:proofErr w:type="spellEnd"/>
      <w:r>
        <w:rPr>
          <w:rFonts w:eastAsia="SimSun"/>
          <w:bCs/>
          <w:spacing w:val="7"/>
          <w:szCs w:val="22"/>
          <w:lang w:val="el-GR"/>
        </w:rPr>
        <w:t xml:space="preserve"> ελέγχου από το Ελεγκτικό Συνέδριο, σύμφωνα με τα άρθρα 35 και 36 του ν. 4129/2013, εφόσον απαιτείται και </w:t>
      </w:r>
    </w:p>
    <w:p w:rsidR="00F83B70" w:rsidRPr="00824232" w:rsidRDefault="00F83B70" w:rsidP="00F83B70">
      <w:pPr>
        <w:pStyle w:val="af"/>
        <w:ind w:right="-45"/>
        <w:rPr>
          <w:lang w:val="el-GR"/>
        </w:rPr>
      </w:pPr>
      <w:r>
        <w:rPr>
          <w:rFonts w:eastAsia="SimSun"/>
          <w:bCs/>
          <w:spacing w:val="7"/>
          <w:szCs w:val="22"/>
          <w:lang w:val="el-GR"/>
        </w:rPr>
        <w:t xml:space="preserve">γ) κοινοποίησή της απόφασης κατακύρωσης στον προσωρινό ανάδοχο, εφόσον ο τελευταίος υποβάλει </w:t>
      </w:r>
      <w:proofErr w:type="spellStart"/>
      <w:r>
        <w:rPr>
          <w:rFonts w:eastAsia="SimSun"/>
          <w:bCs/>
          <w:spacing w:val="7"/>
          <w:szCs w:val="22"/>
          <w:lang w:val="el-GR"/>
        </w:rPr>
        <w:t>επικαιροποιημένα</w:t>
      </w:r>
      <w:proofErr w:type="spellEnd"/>
      <w:r>
        <w:rPr>
          <w:rFonts w:eastAsia="SimSun"/>
          <w:bCs/>
          <w:spacing w:val="7"/>
          <w:szCs w:val="22"/>
          <w:lang w:val="el-GR"/>
        </w:rPr>
        <w:t xml:space="preserve"> τα δικαιολογητικά του άρθρου 80, έπειτα από σχετική πρόσκληση.</w:t>
      </w:r>
    </w:p>
    <w:p w:rsidR="00F83B70" w:rsidRPr="00824232" w:rsidRDefault="00F83B70" w:rsidP="00F83B70">
      <w:pPr>
        <w:pStyle w:val="af"/>
        <w:rPr>
          <w:lang w:val="el-GR"/>
        </w:rPr>
      </w:pPr>
      <w:r>
        <w:rPr>
          <w:rFonts w:eastAsia="SimSun"/>
          <w:bCs/>
          <w:spacing w:val="7"/>
          <w:szCs w:val="22"/>
          <w:lang w:val="el-GR"/>
        </w:rPr>
        <w:t>4.Μετά την επέλευση των εννόμων αποτελεσμάτων της απόφασης κατακύρωσης, η αναθέτουσα αρχή προσκαλεί τον ανάδοχο να προσέλθει για την υπογραφή του</w:t>
      </w:r>
      <w:r w:rsidR="00F3369A">
        <w:rPr>
          <w:rFonts w:eastAsia="SimSun"/>
          <w:bCs/>
          <w:spacing w:val="7"/>
          <w:szCs w:val="22"/>
          <w:lang w:val="el-GR"/>
        </w:rPr>
        <w:t xml:space="preserve"> </w:t>
      </w:r>
      <w:r>
        <w:rPr>
          <w:rFonts w:eastAsia="SimSun"/>
          <w:bCs/>
          <w:spacing w:val="7"/>
          <w:szCs w:val="22"/>
          <w:lang w:val="el-GR"/>
        </w:rPr>
        <w:t>συμφωνητικού, εντός είκοσι (20) ημερών από την κοινοποίηση σχετικής έγγραφης ειδικής πρόσκλησης.</w:t>
      </w:r>
    </w:p>
    <w:p w:rsidR="00F83B70" w:rsidRPr="00824232" w:rsidRDefault="00F83B70" w:rsidP="00F83B70">
      <w:pPr>
        <w:pStyle w:val="af"/>
        <w:ind w:right="-45"/>
        <w:rPr>
          <w:lang w:val="el-GR"/>
        </w:rPr>
      </w:pPr>
      <w:r>
        <w:rPr>
          <w:rFonts w:eastAsia="SimSun"/>
          <w:bCs/>
          <w:spacing w:val="7"/>
          <w:szCs w:val="22"/>
          <w:lang w:val="el-GR"/>
        </w:rPr>
        <w:t>5.Η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Αν κανένας από τους προσφέροντες δεν προσέλθει για την υπογραφή του συμφωνητικού, η διαδικασία ανάθεσης ματαιώνεται, σύμφωνα με την περίπτωση δ' της παραγράφου 2 του άρθρου 106 του Ν.4412/2016.</w:t>
      </w:r>
    </w:p>
    <w:p w:rsidR="00F83B70" w:rsidRPr="00066014" w:rsidRDefault="00CC6957" w:rsidP="00F83B70">
      <w:pPr>
        <w:ind w:right="-45"/>
        <w:rPr>
          <w:rFonts w:ascii="Arial" w:hAnsi="Arial" w:cs="Arial"/>
          <w:b/>
          <w:sz w:val="24"/>
          <w:lang w:val="el-GR"/>
        </w:rPr>
      </w:pPr>
      <w:r w:rsidRPr="00066014">
        <w:rPr>
          <w:rFonts w:ascii="Arial" w:hAnsi="Arial" w:cs="Arial"/>
          <w:b/>
          <w:bCs/>
          <w:sz w:val="24"/>
          <w:u w:val="single"/>
          <w:lang w:val="el-GR"/>
        </w:rPr>
        <w:t>Άρθρο 9</w:t>
      </w:r>
      <w:r w:rsidR="00F83B70" w:rsidRPr="00066014">
        <w:rPr>
          <w:rFonts w:ascii="Arial" w:hAnsi="Arial" w:cs="Arial"/>
          <w:b/>
          <w:bCs/>
          <w:sz w:val="24"/>
          <w:u w:val="single"/>
          <w:lang w:val="el-GR"/>
        </w:rPr>
        <w:t xml:space="preserve">  - Ολοκλήρωση εκτέλεσης της σύμβασης</w:t>
      </w:r>
    </w:p>
    <w:p w:rsidR="00F83B70" w:rsidRPr="00824232" w:rsidRDefault="00F83B70" w:rsidP="00F83B70">
      <w:pPr>
        <w:pStyle w:val="af"/>
        <w:ind w:right="-45"/>
        <w:rPr>
          <w:lang w:val="el-GR"/>
        </w:rPr>
      </w:pPr>
      <w:r>
        <w:rPr>
          <w:rFonts w:eastAsia="SimSun"/>
          <w:bCs/>
          <w:spacing w:val="7"/>
          <w:szCs w:val="22"/>
          <w:lang w:val="el-GR"/>
        </w:rPr>
        <w:t>Η σύμβαση θεωρείται ότι εκτελέστηκε όταν συντρέχουν οι εξής προϋποθέσεις: α) Σε περίπτωση προμήθειας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 Σε περίπτωση παροχής υπηρεσιών αυτές παρασχέθηκαν στο σύνολο τους ή σε περίπτωση διαιρετής υπηρεσίας, το αντικείμενο που παραδόθηκε υπολείπεται του συμβατικού, κατά μέρος που κρίνεται ως ασήμαντο από το αρμόδιο όργανο και έχει παρέλθει η καταληκτική ημερομηνία για την περαίωση της σύμβασης που έχει τεθεί στην διακήρυξη.</w:t>
      </w:r>
    </w:p>
    <w:p w:rsidR="00F83B70" w:rsidRPr="00824232" w:rsidRDefault="00F83B70" w:rsidP="00F83B70">
      <w:pPr>
        <w:pStyle w:val="af"/>
        <w:ind w:right="-45"/>
        <w:rPr>
          <w:lang w:val="el-GR"/>
        </w:rPr>
      </w:pPr>
      <w:r>
        <w:rPr>
          <w:rFonts w:eastAsia="SimSun"/>
          <w:bCs/>
          <w:spacing w:val="7"/>
          <w:szCs w:val="22"/>
          <w:lang w:val="el-GR"/>
        </w:rPr>
        <w:t>β) Παραλήφθηκαν οριστικά ποσοτικά και ποιοτικά τα υλικά ή οι υπηρεσίες που παραδόθηκαν.</w:t>
      </w:r>
    </w:p>
    <w:p w:rsidR="00F83B70" w:rsidRPr="00824232" w:rsidRDefault="00F83B70" w:rsidP="00F83B70">
      <w:pPr>
        <w:pStyle w:val="af"/>
        <w:ind w:right="-45"/>
        <w:rPr>
          <w:lang w:val="el-GR"/>
        </w:rPr>
      </w:pPr>
      <w:r>
        <w:rPr>
          <w:rFonts w:eastAsia="SimSun"/>
          <w:bCs/>
          <w:spacing w:val="7"/>
          <w:szCs w:val="22"/>
          <w:lang w:val="el-GR"/>
        </w:rPr>
        <w:t>γ) Έγινε η αποπληρωμή του συμβατικού τιμήματος, αφού προηγουμένως επιβλήθηκαν κυρώσεις ή εκπτώσεις και</w:t>
      </w:r>
    </w:p>
    <w:p w:rsidR="00ED0196" w:rsidRDefault="00F83B70" w:rsidP="00F83B70">
      <w:pPr>
        <w:pStyle w:val="af"/>
        <w:ind w:right="-45"/>
        <w:rPr>
          <w:rFonts w:eastAsia="SimSun"/>
          <w:bCs/>
          <w:spacing w:val="7"/>
          <w:szCs w:val="22"/>
          <w:lang w:val="el-GR"/>
        </w:rPr>
      </w:pPr>
      <w:r>
        <w:rPr>
          <w:rFonts w:eastAsia="SimSun"/>
          <w:bCs/>
          <w:spacing w:val="7"/>
          <w:szCs w:val="22"/>
          <w:lang w:val="el-GR"/>
        </w:rPr>
        <w:t>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w:t>
      </w:r>
    </w:p>
    <w:p w:rsidR="00F83B70" w:rsidRPr="00066014" w:rsidRDefault="00CC6957" w:rsidP="00F83B70">
      <w:pPr>
        <w:ind w:right="-45"/>
        <w:rPr>
          <w:rFonts w:ascii="Arial" w:hAnsi="Arial" w:cs="Arial"/>
          <w:sz w:val="24"/>
          <w:lang w:val="el-GR"/>
        </w:rPr>
      </w:pPr>
      <w:r w:rsidRPr="00066014">
        <w:rPr>
          <w:rFonts w:ascii="Arial" w:hAnsi="Arial" w:cs="Arial"/>
          <w:b/>
          <w:bCs/>
          <w:sz w:val="24"/>
          <w:u w:val="single"/>
          <w:lang w:val="el-GR"/>
        </w:rPr>
        <w:t>Άρθρο 10</w:t>
      </w:r>
      <w:r w:rsidR="00946A17" w:rsidRPr="00066014">
        <w:rPr>
          <w:rFonts w:ascii="Arial" w:hAnsi="Arial" w:cs="Arial"/>
          <w:b/>
          <w:bCs/>
          <w:sz w:val="24"/>
          <w:u w:val="single"/>
          <w:lang w:val="el-GR"/>
        </w:rPr>
        <w:t xml:space="preserve"> - </w:t>
      </w:r>
      <w:r w:rsidR="00F83B70" w:rsidRPr="00066014">
        <w:rPr>
          <w:rFonts w:ascii="Arial" w:hAnsi="Arial" w:cs="Arial"/>
          <w:b/>
          <w:bCs/>
          <w:sz w:val="24"/>
          <w:u w:val="single"/>
          <w:lang w:val="el-GR"/>
        </w:rPr>
        <w:t>Χρόνος, τόπος και τρόπος παράδοσης – Επιτροπή παραλαβής</w:t>
      </w:r>
    </w:p>
    <w:p w:rsidR="00F83B70" w:rsidRPr="00824232" w:rsidRDefault="00F83B70" w:rsidP="00F83B70">
      <w:pPr>
        <w:rPr>
          <w:lang w:val="el-GR"/>
        </w:rPr>
      </w:pPr>
      <w:r>
        <w:rPr>
          <w:rFonts w:eastAsia="SimSun"/>
          <w:bCs/>
          <w:spacing w:val="7"/>
          <w:szCs w:val="22"/>
          <w:lang w:val="el-GR"/>
        </w:rPr>
        <w:t>Η εκτέλεση της σύμβασης θα γίνει σύμφωνα με τις εντολές της αρμόδιας Υπηρεσίας και τους όρους που αναφέρονται στα λοιπά συμβατικά τεύχη.</w:t>
      </w:r>
    </w:p>
    <w:p w:rsidR="00F83B70" w:rsidRPr="005C6156" w:rsidRDefault="00F83B70" w:rsidP="00F83B70">
      <w:pPr>
        <w:rPr>
          <w:color w:val="000000"/>
          <w:lang w:val="el-GR"/>
        </w:rPr>
      </w:pPr>
      <w:r w:rsidRPr="005C6156">
        <w:rPr>
          <w:rFonts w:eastAsia="SimSun"/>
          <w:bCs/>
          <w:color w:val="000000"/>
          <w:spacing w:val="7"/>
          <w:szCs w:val="22"/>
          <w:lang w:val="el-GR"/>
        </w:rPr>
        <w:lastRenderedPageBreak/>
        <w:t xml:space="preserve">Ως χρόνος εκτέλεσης της εργασίας ορίζεται η διάρκεια </w:t>
      </w:r>
      <w:r w:rsidR="00F3369A" w:rsidRPr="00F3369A">
        <w:rPr>
          <w:rFonts w:eastAsia="SimSun"/>
          <w:b/>
          <w:bCs/>
          <w:color w:val="000000"/>
          <w:spacing w:val="7"/>
          <w:sz w:val="24"/>
          <w:lang w:val="el-GR"/>
        </w:rPr>
        <w:t>έξι (6)</w:t>
      </w:r>
      <w:r w:rsidR="00DF0150" w:rsidRPr="00092ED2">
        <w:rPr>
          <w:rFonts w:cs="Tahoma"/>
          <w:b/>
          <w:color w:val="000000"/>
          <w:sz w:val="24"/>
          <w:lang w:val="el-GR"/>
        </w:rPr>
        <w:t xml:space="preserve"> </w:t>
      </w:r>
      <w:r w:rsidR="005C6156" w:rsidRPr="00092ED2">
        <w:rPr>
          <w:rFonts w:eastAsia="SimSun"/>
          <w:b/>
          <w:bCs/>
          <w:color w:val="000000"/>
          <w:spacing w:val="7"/>
          <w:sz w:val="24"/>
          <w:lang w:val="el-GR"/>
        </w:rPr>
        <w:t>μηνών</w:t>
      </w:r>
      <w:r w:rsidRPr="005C6156">
        <w:rPr>
          <w:rFonts w:eastAsia="SimSun"/>
          <w:bCs/>
          <w:color w:val="000000"/>
          <w:spacing w:val="7"/>
          <w:szCs w:val="22"/>
          <w:lang w:val="el-GR"/>
        </w:rPr>
        <w:t xml:space="preserve"> από την επομένη ημέρα της υπογραφής της σύμβασης.</w:t>
      </w:r>
    </w:p>
    <w:p w:rsidR="00F83B70" w:rsidRDefault="00F83B70" w:rsidP="00F3369A">
      <w:pPr>
        <w:pStyle w:val="211"/>
        <w:ind w:right="-45" w:firstLine="0"/>
        <w:jc w:val="both"/>
      </w:pPr>
      <w:r>
        <w:rPr>
          <w:rFonts w:ascii="Calibri" w:eastAsia="SimSun" w:hAnsi="Calibri" w:cs="Calibri"/>
          <w:spacing w:val="7"/>
          <w:szCs w:val="22"/>
        </w:rPr>
        <w:t>Ο ανάδοχος οφείλει να ανταποκριθεί στο σύνολο των προβλεπόμενων από την σύμβαση υποχρεώσεων  που θα του ζητηθούν.</w:t>
      </w:r>
    </w:p>
    <w:p w:rsidR="00F83B70" w:rsidRPr="00824232" w:rsidRDefault="00460D2B" w:rsidP="00F3369A">
      <w:pPr>
        <w:autoSpaceDE w:val="0"/>
        <w:rPr>
          <w:lang w:val="el-GR"/>
        </w:rPr>
      </w:pPr>
      <w:r>
        <w:rPr>
          <w:rFonts w:eastAsia="SimSun"/>
          <w:bCs/>
          <w:spacing w:val="7"/>
          <w:szCs w:val="22"/>
          <w:lang w:val="el-GR"/>
        </w:rPr>
        <w:t xml:space="preserve">Ο </w:t>
      </w:r>
      <w:r w:rsidR="00F83B70">
        <w:rPr>
          <w:rFonts w:eastAsia="SimSun"/>
          <w:bCs/>
          <w:spacing w:val="7"/>
          <w:szCs w:val="22"/>
          <w:lang w:val="el-GR"/>
        </w:rPr>
        <w:t>ανάδοχος θα παρέχει υπηρεσίες σύμφωνα με τον ΠΙΝΑΚΑ 1 &amp; 2, με τη θέση ευθύνης , τον ενδεικτικό προϋπολογισμό και την συναφθείσα σύμβαση.</w:t>
      </w:r>
    </w:p>
    <w:p w:rsidR="00F83B70" w:rsidRDefault="00F83B70" w:rsidP="00F83B70">
      <w:pPr>
        <w:pStyle w:val="211"/>
        <w:ind w:right="-45" w:firstLine="0"/>
      </w:pPr>
      <w:r>
        <w:rPr>
          <w:rFonts w:ascii="Calibri" w:eastAsia="SimSun" w:hAnsi="Calibri" w:cs="Calibri"/>
          <w:spacing w:val="7"/>
          <w:szCs w:val="22"/>
        </w:rPr>
        <w:t>Η παραλαβή θα γίνει σύμφωνα με τα άρθρα 206, 208, 209 του  Ν.4412/2016.</w:t>
      </w:r>
    </w:p>
    <w:p w:rsidR="00F83B70" w:rsidRPr="001D499B" w:rsidRDefault="00F83B70" w:rsidP="00F83B70">
      <w:pPr>
        <w:pStyle w:val="211"/>
        <w:ind w:right="-45" w:firstLine="0"/>
        <w:rPr>
          <w:rFonts w:ascii="Calibri" w:eastAsia="SimSun" w:hAnsi="Calibri" w:cs="Calibri"/>
          <w:spacing w:val="7"/>
          <w:szCs w:val="22"/>
        </w:rPr>
      </w:pPr>
      <w:r>
        <w:rPr>
          <w:rFonts w:ascii="Calibri" w:eastAsia="SimSun" w:hAnsi="Calibri" w:cs="Calibri"/>
          <w:spacing w:val="7"/>
          <w:szCs w:val="22"/>
        </w:rPr>
        <w:t>Η παραλαβή θα γίνει από την προβλεπόμενη επιτρο</w:t>
      </w:r>
      <w:r w:rsidR="00CB23FA">
        <w:rPr>
          <w:rFonts w:ascii="Calibri" w:eastAsia="SimSun" w:hAnsi="Calibri" w:cs="Calibri"/>
          <w:spacing w:val="7"/>
          <w:szCs w:val="22"/>
        </w:rPr>
        <w:t xml:space="preserve">πή σύμφωνα με το άρθρο 221 του </w:t>
      </w:r>
      <w:r>
        <w:rPr>
          <w:rFonts w:ascii="Calibri" w:eastAsia="SimSun" w:hAnsi="Calibri" w:cs="Calibri"/>
          <w:spacing w:val="7"/>
          <w:szCs w:val="22"/>
        </w:rPr>
        <w:t>Ν.4412/2016.</w:t>
      </w:r>
    </w:p>
    <w:p w:rsidR="00092ED2" w:rsidRPr="00A94C38" w:rsidRDefault="00092ED2" w:rsidP="00F83B70">
      <w:pPr>
        <w:pStyle w:val="211"/>
        <w:ind w:right="-45" w:firstLine="0"/>
      </w:pPr>
    </w:p>
    <w:p w:rsidR="001073AF" w:rsidRDefault="00CC6957" w:rsidP="001073AF">
      <w:pPr>
        <w:ind w:right="-45"/>
        <w:rPr>
          <w:rFonts w:ascii="Arial" w:hAnsi="Arial" w:cs="Arial"/>
          <w:b/>
          <w:bCs/>
          <w:sz w:val="24"/>
          <w:u w:val="single"/>
          <w:lang w:val="el-GR"/>
        </w:rPr>
      </w:pPr>
      <w:r w:rsidRPr="00066014">
        <w:rPr>
          <w:rFonts w:ascii="Arial" w:hAnsi="Arial" w:cs="Arial"/>
          <w:b/>
          <w:bCs/>
          <w:sz w:val="24"/>
          <w:u w:val="single"/>
          <w:lang w:val="el-GR"/>
        </w:rPr>
        <w:t>Άρθρο 11</w:t>
      </w:r>
      <w:r w:rsidR="00F83B70" w:rsidRPr="00066014">
        <w:rPr>
          <w:rFonts w:ascii="Arial" w:hAnsi="Arial" w:cs="Arial"/>
          <w:b/>
          <w:bCs/>
          <w:sz w:val="24"/>
          <w:u w:val="single"/>
          <w:lang w:val="el-GR"/>
        </w:rPr>
        <w:t xml:space="preserve"> </w:t>
      </w:r>
      <w:r w:rsidR="001073AF">
        <w:rPr>
          <w:rFonts w:ascii="Arial" w:hAnsi="Arial" w:cs="Arial"/>
          <w:b/>
          <w:bCs/>
          <w:sz w:val="24"/>
          <w:u w:val="single"/>
          <w:lang w:val="el-GR"/>
        </w:rPr>
        <w:t>–</w:t>
      </w:r>
      <w:r w:rsidR="00F83B70" w:rsidRPr="00066014">
        <w:rPr>
          <w:rFonts w:ascii="Arial" w:hAnsi="Arial" w:cs="Arial"/>
          <w:b/>
          <w:bCs/>
          <w:sz w:val="24"/>
          <w:u w:val="single"/>
          <w:lang w:val="el-GR"/>
        </w:rPr>
        <w:t xml:space="preserve"> </w:t>
      </w:r>
      <w:r w:rsidR="001073AF" w:rsidRPr="001073AF">
        <w:rPr>
          <w:rFonts w:ascii="Arial" w:hAnsi="Arial" w:cs="Arial"/>
          <w:b/>
          <w:bCs/>
          <w:sz w:val="24"/>
          <w:u w:val="single"/>
          <w:lang w:val="el-GR"/>
        </w:rPr>
        <w:t>Ειδικοί</w:t>
      </w:r>
      <w:r w:rsidR="000C5BC5">
        <w:rPr>
          <w:rFonts w:ascii="Arial" w:hAnsi="Arial" w:cs="Arial"/>
          <w:b/>
          <w:bCs/>
          <w:sz w:val="24"/>
          <w:u w:val="single"/>
          <w:lang w:val="el-GR"/>
        </w:rPr>
        <w:t xml:space="preserve"> </w:t>
      </w:r>
      <w:r w:rsidR="001073AF" w:rsidRPr="001073AF">
        <w:rPr>
          <w:rFonts w:ascii="Arial" w:hAnsi="Arial" w:cs="Arial"/>
          <w:b/>
          <w:bCs/>
          <w:sz w:val="24"/>
          <w:u w:val="single"/>
          <w:lang w:val="el-GR"/>
        </w:rPr>
        <w:t>Όροι</w:t>
      </w:r>
    </w:p>
    <w:p w:rsidR="00F83B70" w:rsidRPr="00824232" w:rsidRDefault="00F83B70" w:rsidP="00A676A8">
      <w:pPr>
        <w:widowControl w:val="0"/>
        <w:numPr>
          <w:ilvl w:val="0"/>
          <w:numId w:val="10"/>
        </w:numPr>
        <w:tabs>
          <w:tab w:val="clear" w:pos="720"/>
          <w:tab w:val="left" w:pos="284"/>
        </w:tabs>
        <w:spacing w:after="0"/>
        <w:ind w:left="0" w:right="-57" w:firstLine="0"/>
        <w:textAlignment w:val="baseline"/>
        <w:rPr>
          <w:lang w:val="el-GR"/>
        </w:rPr>
      </w:pPr>
      <w:r>
        <w:rPr>
          <w:rFonts w:eastAsia="SimSun"/>
          <w:bCs/>
          <w:spacing w:val="7"/>
          <w:szCs w:val="22"/>
          <w:lang w:val="el-GR"/>
        </w:rPr>
        <w:t>Κατά το διάστημα εκτέλεσης της σύμβασης θα τηρείται ημερολόγιο καθημερινά με ευθύνη του αναδόχου και περιέρχεται στη Διευθύνουσα Υπηρεσία το αργότερο έως την μεθεπόμενη από την ημέρα στην οποία αναφέρεται. Στο ημερολόγιο καταγράφονται απαραίτητα τα στοιχεία που αφορούν τις καιρικές συνθήκες που επικρατούν, τα χρησιμοποιούμενα μηχανήματα καθώς και τις ώρες έναρξης και λήξης των εργασιών συντήρησης βατότητας.</w:t>
      </w:r>
    </w:p>
    <w:p w:rsidR="00F83B70" w:rsidRPr="00824232" w:rsidRDefault="00F83B70" w:rsidP="00A676A8">
      <w:pPr>
        <w:widowControl w:val="0"/>
        <w:numPr>
          <w:ilvl w:val="0"/>
          <w:numId w:val="10"/>
        </w:numPr>
        <w:tabs>
          <w:tab w:val="clear" w:pos="720"/>
          <w:tab w:val="num" w:pos="284"/>
        </w:tabs>
        <w:spacing w:after="0"/>
        <w:ind w:left="0" w:right="-57" w:firstLine="0"/>
        <w:textAlignment w:val="baseline"/>
        <w:rPr>
          <w:lang w:val="el-GR"/>
        </w:rPr>
      </w:pPr>
      <w:r>
        <w:rPr>
          <w:rFonts w:eastAsia="SimSun"/>
          <w:bCs/>
          <w:spacing w:val="7"/>
          <w:szCs w:val="22"/>
          <w:lang w:val="el-GR"/>
        </w:rPr>
        <w:t xml:space="preserve">Το ημερολόγιο υπογράφεται από την Επιτροπή Παραλαβής, όπως αυτοί θα οριστούν με σχετική απόφαση </w:t>
      </w:r>
    </w:p>
    <w:p w:rsidR="00F83B70" w:rsidRPr="00824232" w:rsidRDefault="00F83B70" w:rsidP="00A676A8">
      <w:pPr>
        <w:widowControl w:val="0"/>
        <w:numPr>
          <w:ilvl w:val="0"/>
          <w:numId w:val="10"/>
        </w:numPr>
        <w:tabs>
          <w:tab w:val="clear" w:pos="720"/>
          <w:tab w:val="num" w:pos="284"/>
        </w:tabs>
        <w:spacing w:after="0"/>
        <w:ind w:left="0" w:right="-57" w:firstLine="0"/>
        <w:textAlignment w:val="baseline"/>
        <w:rPr>
          <w:lang w:val="el-GR"/>
        </w:rPr>
      </w:pPr>
      <w:r>
        <w:rPr>
          <w:rFonts w:eastAsia="SimSun"/>
          <w:bCs/>
          <w:spacing w:val="7"/>
          <w:szCs w:val="22"/>
          <w:lang w:val="el-GR"/>
        </w:rPr>
        <w:t xml:space="preserve">Κατά το διάστημα εκτέλεσης της σύμβασης θα τηρούνται οι ώρες απασχόλησης των μηχανημάτων. </w:t>
      </w:r>
    </w:p>
    <w:p w:rsidR="00F83B70" w:rsidRPr="00824232" w:rsidRDefault="00F83B70" w:rsidP="00A676A8">
      <w:pPr>
        <w:widowControl w:val="0"/>
        <w:numPr>
          <w:ilvl w:val="0"/>
          <w:numId w:val="10"/>
        </w:numPr>
        <w:tabs>
          <w:tab w:val="clear" w:pos="720"/>
          <w:tab w:val="num" w:pos="284"/>
        </w:tabs>
        <w:spacing w:after="0"/>
        <w:ind w:left="0" w:right="-57" w:firstLine="0"/>
        <w:textAlignment w:val="baseline"/>
        <w:rPr>
          <w:lang w:val="el-GR"/>
        </w:rPr>
      </w:pPr>
      <w:r>
        <w:rPr>
          <w:rFonts w:eastAsia="SimSun"/>
          <w:bCs/>
          <w:spacing w:val="7"/>
          <w:szCs w:val="22"/>
          <w:lang w:val="el-GR"/>
        </w:rPr>
        <w:t xml:space="preserve">Το ημερολόγιο και οι ώρες απασχόλησης των μηχανημάτων αποτελούν απαραίτητη προϋπόθεση για την πιστοποίηση των σχετικών δαπανών. </w:t>
      </w:r>
    </w:p>
    <w:p w:rsidR="00F83B70" w:rsidRPr="00824232" w:rsidRDefault="00F83B70" w:rsidP="00A676A8">
      <w:pPr>
        <w:widowControl w:val="0"/>
        <w:numPr>
          <w:ilvl w:val="0"/>
          <w:numId w:val="10"/>
        </w:numPr>
        <w:tabs>
          <w:tab w:val="clear" w:pos="720"/>
          <w:tab w:val="num" w:pos="284"/>
        </w:tabs>
        <w:spacing w:after="0"/>
        <w:ind w:left="0" w:right="-57" w:firstLine="0"/>
        <w:textAlignment w:val="baseline"/>
        <w:rPr>
          <w:lang w:val="el-GR"/>
        </w:rPr>
      </w:pPr>
      <w:r>
        <w:rPr>
          <w:rFonts w:eastAsia="SimSun"/>
          <w:bCs/>
          <w:spacing w:val="7"/>
          <w:szCs w:val="22"/>
          <w:lang w:val="el-GR"/>
        </w:rPr>
        <w:t xml:space="preserve">Η Επιτροπή Παραλαβής που θα οριστεί, έχοντας υπόψη τα ημερολόγια, θα συντάσσει το σχετικό πρωτόκολλο παραλαβής εργασιών. </w:t>
      </w:r>
    </w:p>
    <w:p w:rsidR="00F83B70" w:rsidRPr="00824232" w:rsidRDefault="00F83B70" w:rsidP="00A676A8">
      <w:pPr>
        <w:widowControl w:val="0"/>
        <w:numPr>
          <w:ilvl w:val="0"/>
          <w:numId w:val="10"/>
        </w:numPr>
        <w:tabs>
          <w:tab w:val="clear" w:pos="720"/>
          <w:tab w:val="num" w:pos="284"/>
        </w:tabs>
        <w:spacing w:after="0"/>
        <w:ind w:left="0" w:right="-57" w:firstLine="0"/>
        <w:textAlignment w:val="baseline"/>
        <w:rPr>
          <w:lang w:val="el-GR"/>
        </w:rPr>
      </w:pPr>
      <w:r>
        <w:rPr>
          <w:rFonts w:eastAsia="SimSun"/>
          <w:bCs/>
          <w:spacing w:val="7"/>
          <w:szCs w:val="22"/>
          <w:lang w:val="el-GR"/>
        </w:rPr>
        <w:t xml:space="preserve">Τα μηχανήματα πρέπει να πληρούν τις τεχνικές προδιαγραφές της Τεχνικής Περιγραφής. </w:t>
      </w:r>
    </w:p>
    <w:p w:rsidR="00F83B70" w:rsidRPr="00824232" w:rsidRDefault="00F83B70" w:rsidP="00A676A8">
      <w:pPr>
        <w:widowControl w:val="0"/>
        <w:numPr>
          <w:ilvl w:val="0"/>
          <w:numId w:val="10"/>
        </w:numPr>
        <w:tabs>
          <w:tab w:val="clear" w:pos="720"/>
          <w:tab w:val="num" w:pos="284"/>
        </w:tabs>
        <w:spacing w:after="0"/>
        <w:ind w:left="0" w:right="-57" w:firstLine="0"/>
        <w:textAlignment w:val="baseline"/>
        <w:rPr>
          <w:lang w:val="el-GR"/>
        </w:rPr>
      </w:pPr>
      <w:r>
        <w:rPr>
          <w:rFonts w:eastAsia="SimSun"/>
          <w:bCs/>
          <w:spacing w:val="7"/>
          <w:szCs w:val="22"/>
          <w:lang w:val="el-GR"/>
        </w:rPr>
        <w:t xml:space="preserve">Εάν κάποιο μηχάνημα, μετά την υπογραφή της σύμβασης, δεν διατεθεί καθόλου ή διατεθεί αλλά δεν πληροί τις απαιτούμενες τεχνικές προδιαγραφές και ο ανάδοχος δεν φροντίσει για τη συμμόρφωση του μηχανήματος ή αντικατάστασή του, μετά από έλεγχο της επιτροπής και τη ρητή - έγγραφη εντολή που δόθηκε στον ανάδοχο, θα επιβληθεί στον ανάδοχο ποινική ρήτρα ίση με το άθροισμα: της αξίας των αντίστοιχων ωρών λειτουργίας του συγκεκριμένου μηχανήματος οι οποίες υπολογίζονται ως το γινόμενο: 1) του ποσοστού ( αριθμός μηχανημάτων εφαρμογής της ρήτρας επί του συνόλου των μηχανημάτων που παρέχουν την ίδια υπηρεσία) με 2) το σύνολο των </w:t>
      </w:r>
      <w:r w:rsidR="00C935AC">
        <w:rPr>
          <w:rFonts w:eastAsia="SimSun"/>
          <w:bCs/>
          <w:spacing w:val="7"/>
          <w:szCs w:val="22"/>
          <w:lang w:val="el-GR"/>
        </w:rPr>
        <w:t>υλοποιημένων</w:t>
      </w:r>
      <w:r>
        <w:rPr>
          <w:rFonts w:eastAsia="SimSun"/>
          <w:bCs/>
          <w:spacing w:val="7"/>
          <w:szCs w:val="22"/>
          <w:lang w:val="el-GR"/>
        </w:rPr>
        <w:t xml:space="preserve"> ωρών λειτουργίας κατά το πέρας της σύμβασης, από όλα τα μηχανήματα (ομοειδούς εργασίας) και 3) της τιμής μονάδος / ώρα του μηχανήματος κατά την προσφορά. </w:t>
      </w:r>
    </w:p>
    <w:p w:rsidR="00F83B70" w:rsidRPr="00824232" w:rsidRDefault="00F83B70" w:rsidP="00A676A8">
      <w:pPr>
        <w:widowControl w:val="0"/>
        <w:numPr>
          <w:ilvl w:val="0"/>
          <w:numId w:val="10"/>
        </w:numPr>
        <w:tabs>
          <w:tab w:val="clear" w:pos="720"/>
          <w:tab w:val="num" w:pos="284"/>
        </w:tabs>
        <w:spacing w:after="0"/>
        <w:ind w:left="0" w:right="-57" w:firstLine="0"/>
        <w:textAlignment w:val="baseline"/>
        <w:rPr>
          <w:lang w:val="el-GR"/>
        </w:rPr>
      </w:pPr>
      <w:r>
        <w:rPr>
          <w:rFonts w:eastAsia="SimSun"/>
          <w:bCs/>
          <w:spacing w:val="7"/>
          <w:szCs w:val="22"/>
          <w:lang w:val="el-GR"/>
        </w:rPr>
        <w:t xml:space="preserve">Εάν κατά την εκτέλεση της σύμβασης επιβάλλεται η άμεση αντικατάσταση μηχανήματος του έργου εξαιτίας βλάβης ή άλλου κωλύματος, αυτό μπορεί να γίνει, μετά την υποβολή σχετικής αίτησης  αναφερόμενης στους λόγους και η οποία θα συνοδεύεται από την άδεια κυκλοφορίας του νέου μηχανήματος, μαζί με Υπεύθυνη Δήλωση του Ν. 1599/1986 στην οποία θα αναγράφεται ότι: </w:t>
      </w:r>
    </w:p>
    <w:p w:rsidR="00F83B70" w:rsidRPr="00824232" w:rsidRDefault="00F83B70" w:rsidP="00A676A8">
      <w:pPr>
        <w:widowControl w:val="0"/>
        <w:spacing w:after="0"/>
        <w:ind w:right="-57"/>
        <w:textAlignment w:val="baseline"/>
        <w:rPr>
          <w:lang w:val="el-GR"/>
        </w:rPr>
      </w:pPr>
      <w:r>
        <w:rPr>
          <w:rFonts w:eastAsia="SimSun"/>
          <w:bCs/>
          <w:spacing w:val="7"/>
          <w:szCs w:val="22"/>
          <w:lang w:val="el-GR"/>
        </w:rPr>
        <w:t xml:space="preserve">α) το νέο μηχάνημα πληροί τις τεχνικές προδιαγραφές του αρχικού μηχανήματος και είναι ισοδύναμό του </w:t>
      </w:r>
      <w:r w:rsidR="00647A34">
        <w:rPr>
          <w:rFonts w:eastAsia="SimSun"/>
          <w:bCs/>
          <w:spacing w:val="7"/>
          <w:szCs w:val="22"/>
          <w:lang w:val="el-GR"/>
        </w:rPr>
        <w:t xml:space="preserve">και </w:t>
      </w:r>
      <w:r>
        <w:rPr>
          <w:rFonts w:eastAsia="SimSun"/>
          <w:bCs/>
          <w:spacing w:val="7"/>
          <w:szCs w:val="22"/>
          <w:lang w:val="el-GR"/>
        </w:rPr>
        <w:t>β) θα υπόκειται σε έλεγχο, όπως το αρχικό μηχάνημα που αντικαθιστά.</w:t>
      </w:r>
    </w:p>
    <w:p w:rsidR="00F83B70" w:rsidRPr="00824232" w:rsidRDefault="00460D2B" w:rsidP="00A676A8">
      <w:pPr>
        <w:widowControl w:val="0"/>
        <w:numPr>
          <w:ilvl w:val="0"/>
          <w:numId w:val="10"/>
        </w:numPr>
        <w:tabs>
          <w:tab w:val="clear" w:pos="720"/>
          <w:tab w:val="num" w:pos="284"/>
        </w:tabs>
        <w:spacing w:after="0"/>
        <w:ind w:left="0" w:right="-57" w:firstLine="0"/>
        <w:textAlignment w:val="baseline"/>
        <w:rPr>
          <w:lang w:val="el-GR"/>
        </w:rPr>
      </w:pPr>
      <w:r>
        <w:rPr>
          <w:rFonts w:eastAsia="SimSun"/>
          <w:bCs/>
          <w:spacing w:val="7"/>
          <w:szCs w:val="22"/>
          <w:lang w:val="el-GR"/>
        </w:rPr>
        <w:t>Ο α</w:t>
      </w:r>
      <w:r w:rsidR="00F83B70">
        <w:rPr>
          <w:rFonts w:eastAsia="SimSun"/>
          <w:bCs/>
          <w:spacing w:val="7"/>
          <w:szCs w:val="22"/>
          <w:lang w:val="el-GR"/>
        </w:rPr>
        <w:t>νάδοχος υποχρεούται να ορίσει ένα Συντονιστή γι</w:t>
      </w:r>
      <w:r>
        <w:rPr>
          <w:rFonts w:eastAsia="SimSun"/>
          <w:bCs/>
          <w:spacing w:val="7"/>
          <w:szCs w:val="22"/>
          <w:lang w:val="el-GR"/>
        </w:rPr>
        <w:t>α την εκτέλεση της σύμβασης. Ο α</w:t>
      </w:r>
      <w:r w:rsidR="00F83B70">
        <w:rPr>
          <w:rFonts w:eastAsia="SimSun"/>
          <w:bCs/>
          <w:spacing w:val="7"/>
          <w:szCs w:val="22"/>
          <w:lang w:val="el-GR"/>
        </w:rPr>
        <w:t xml:space="preserve">νάδοχος υποχρεούται να κοινοποιήσει στην Υπηρεσία πλήρη στοιχεία του συντονιστή (αριθμούς σταθερού, κινητού τηλεφώνου και </w:t>
      </w:r>
      <w:proofErr w:type="spellStart"/>
      <w:r w:rsidR="00F83B70">
        <w:rPr>
          <w:rFonts w:eastAsia="SimSun"/>
          <w:bCs/>
          <w:spacing w:val="7"/>
          <w:szCs w:val="22"/>
          <w:lang w:val="el-GR"/>
        </w:rPr>
        <w:t>τηλεομοιοτύπου</w:t>
      </w:r>
      <w:proofErr w:type="spellEnd"/>
      <w:r w:rsidR="00F83B70">
        <w:rPr>
          <w:rFonts w:eastAsia="SimSun"/>
          <w:bCs/>
          <w:spacing w:val="7"/>
          <w:szCs w:val="22"/>
          <w:lang w:val="el-GR"/>
        </w:rPr>
        <w:t xml:space="preserve"> (ΦΑΞ). Ο συγκεκριμένος πρέπει να εξασφαλίζει τη δυνατότητα απρόσκοπτης επικοινωνίας με την υπηρεσία. </w:t>
      </w:r>
    </w:p>
    <w:p w:rsidR="00F83B70" w:rsidRPr="00824232" w:rsidRDefault="00F83B70" w:rsidP="00A676A8">
      <w:pPr>
        <w:widowControl w:val="0"/>
        <w:numPr>
          <w:ilvl w:val="0"/>
          <w:numId w:val="10"/>
        </w:numPr>
        <w:tabs>
          <w:tab w:val="clear" w:pos="720"/>
          <w:tab w:val="num" w:pos="284"/>
        </w:tabs>
        <w:spacing w:after="0"/>
        <w:ind w:left="0" w:right="-57" w:firstLine="0"/>
        <w:textAlignment w:val="baseline"/>
        <w:rPr>
          <w:lang w:val="el-GR"/>
        </w:rPr>
      </w:pPr>
      <w:r>
        <w:rPr>
          <w:rFonts w:eastAsia="SimSun"/>
          <w:bCs/>
          <w:spacing w:val="7"/>
          <w:szCs w:val="22"/>
          <w:lang w:val="el-GR"/>
        </w:rPr>
        <w:t>Η έναρξη και το πέρας των εργασιών συντήρησης βατότητας θα γίνεται με γραπτή ή προφορική εντολή</w:t>
      </w:r>
      <w:r w:rsidR="00460D2B">
        <w:rPr>
          <w:rFonts w:eastAsia="SimSun"/>
          <w:bCs/>
          <w:spacing w:val="7"/>
          <w:szCs w:val="22"/>
          <w:lang w:val="el-GR"/>
        </w:rPr>
        <w:t xml:space="preserve"> από την Επιτροπή Παραλαβής. Ο α</w:t>
      </w:r>
      <w:r>
        <w:rPr>
          <w:rFonts w:eastAsia="SimSun"/>
          <w:bCs/>
          <w:spacing w:val="7"/>
          <w:szCs w:val="22"/>
          <w:lang w:val="el-GR"/>
        </w:rPr>
        <w:t xml:space="preserve">νάδοχος υποχρεούται να εξασφαλίσει ότι οι χειριστές των μηχανημάτων, τα μηχανήματα, και ο συντονιστής, θα βρίσκονται το αργότερο σε 2 ώρες στην θέση εργασίας, μετά από σχετική εντολή. </w:t>
      </w:r>
    </w:p>
    <w:p w:rsidR="00F83B70" w:rsidRPr="00824232" w:rsidRDefault="00F83B70" w:rsidP="00A676A8">
      <w:pPr>
        <w:widowControl w:val="0"/>
        <w:numPr>
          <w:ilvl w:val="0"/>
          <w:numId w:val="10"/>
        </w:numPr>
        <w:tabs>
          <w:tab w:val="clear" w:pos="720"/>
          <w:tab w:val="num" w:pos="284"/>
        </w:tabs>
        <w:spacing w:after="0"/>
        <w:ind w:left="0" w:right="-57" w:firstLine="0"/>
        <w:textAlignment w:val="baseline"/>
        <w:rPr>
          <w:lang w:val="el-GR"/>
        </w:rPr>
      </w:pPr>
      <w:r>
        <w:rPr>
          <w:rFonts w:eastAsia="SimSun"/>
          <w:bCs/>
          <w:spacing w:val="7"/>
          <w:szCs w:val="22"/>
          <w:lang w:val="el-GR"/>
        </w:rPr>
        <w:t>Η Υπηρεσία έχει τη δυνατότητα, ανάλογα με την εκτίμηση της, να χρησιμοποιεί τα μηχανήματα του αναδόχου για την συντήρηση βατότητας όποτε και όπου κρίνει απαραίτητο, γεγονός το</w:t>
      </w:r>
      <w:r w:rsidR="00460D2B">
        <w:rPr>
          <w:rFonts w:eastAsia="SimSun"/>
          <w:bCs/>
          <w:spacing w:val="7"/>
          <w:szCs w:val="22"/>
          <w:lang w:val="el-GR"/>
        </w:rPr>
        <w:t xml:space="preserve"> οποίο οφείλει να αποδέχεται ο α</w:t>
      </w:r>
      <w:r>
        <w:rPr>
          <w:rFonts w:eastAsia="SimSun"/>
          <w:bCs/>
          <w:spacing w:val="7"/>
          <w:szCs w:val="22"/>
          <w:lang w:val="el-GR"/>
        </w:rPr>
        <w:t xml:space="preserve">νάδοχος. </w:t>
      </w:r>
    </w:p>
    <w:p w:rsidR="00F83B70" w:rsidRPr="001F3ED5" w:rsidRDefault="00460D2B" w:rsidP="00A676A8">
      <w:pPr>
        <w:widowControl w:val="0"/>
        <w:numPr>
          <w:ilvl w:val="0"/>
          <w:numId w:val="10"/>
        </w:numPr>
        <w:tabs>
          <w:tab w:val="clear" w:pos="720"/>
          <w:tab w:val="num" w:pos="284"/>
        </w:tabs>
        <w:spacing w:after="0"/>
        <w:ind w:left="0" w:right="-57" w:firstLine="0"/>
        <w:textAlignment w:val="baseline"/>
        <w:rPr>
          <w:lang w:val="el-GR"/>
        </w:rPr>
      </w:pPr>
      <w:r w:rsidRPr="001F3ED5">
        <w:rPr>
          <w:rFonts w:eastAsia="SimSun"/>
          <w:b/>
          <w:bCs/>
          <w:spacing w:val="7"/>
          <w:szCs w:val="22"/>
          <w:lang w:val="el-GR"/>
        </w:rPr>
        <w:t>Σε περίπτωση που ο α</w:t>
      </w:r>
      <w:r w:rsidR="00F83B70" w:rsidRPr="001F3ED5">
        <w:rPr>
          <w:rFonts w:eastAsia="SimSun"/>
          <w:b/>
          <w:bCs/>
          <w:spacing w:val="7"/>
          <w:szCs w:val="22"/>
          <w:lang w:val="el-GR"/>
        </w:rPr>
        <w:t>νάδοχος δεν ανταποκρίνεται στις συμβατικές του υποχρεώσεις και στις εντολές της Υπηρεσίας, η Διευθύνουσα Υπηρεσία δύναται, πέρα από την επιβολή των κυρώσεων, να προβαίνει σε εργασίες συντήρησης βατότητας με μισθωμένα μηχανήματα στις περιοχές δράσεις π</w:t>
      </w:r>
      <w:r w:rsidRPr="001F3ED5">
        <w:rPr>
          <w:rFonts w:eastAsia="SimSun"/>
          <w:b/>
          <w:bCs/>
          <w:spacing w:val="7"/>
          <w:szCs w:val="22"/>
          <w:lang w:val="el-GR"/>
        </w:rPr>
        <w:t xml:space="preserve">ου </w:t>
      </w:r>
      <w:r w:rsidRPr="001F3ED5">
        <w:rPr>
          <w:rFonts w:eastAsia="SimSun"/>
          <w:b/>
          <w:bCs/>
          <w:spacing w:val="7"/>
          <w:szCs w:val="22"/>
          <w:lang w:val="el-GR"/>
        </w:rPr>
        <w:lastRenderedPageBreak/>
        <w:t>αναφέρονται στη σύμβαση του α</w:t>
      </w:r>
      <w:r w:rsidR="00F83B70" w:rsidRPr="001F3ED5">
        <w:rPr>
          <w:rFonts w:eastAsia="SimSun"/>
          <w:b/>
          <w:bCs/>
          <w:spacing w:val="7"/>
          <w:szCs w:val="22"/>
          <w:lang w:val="el-GR"/>
        </w:rPr>
        <w:t>ναδόχου για την αντιμετώπιση των άμεσων</w:t>
      </w:r>
      <w:r w:rsidR="00C57CB3">
        <w:rPr>
          <w:rFonts w:eastAsia="SimSun"/>
          <w:b/>
          <w:bCs/>
          <w:spacing w:val="7"/>
          <w:szCs w:val="22"/>
          <w:lang w:val="el-GR"/>
        </w:rPr>
        <w:t xml:space="preserve"> </w:t>
      </w:r>
      <w:r w:rsidR="00F83B70" w:rsidRPr="001F3ED5">
        <w:rPr>
          <w:rFonts w:eastAsia="SimSun"/>
          <w:b/>
          <w:bCs/>
          <w:spacing w:val="7"/>
          <w:szCs w:val="22"/>
          <w:lang w:val="el-GR"/>
        </w:rPr>
        <w:t>αναγκών.</w:t>
      </w:r>
    </w:p>
    <w:p w:rsidR="00F83B70" w:rsidRPr="00824232" w:rsidRDefault="00F83B70" w:rsidP="00A676A8">
      <w:pPr>
        <w:widowControl w:val="0"/>
        <w:numPr>
          <w:ilvl w:val="0"/>
          <w:numId w:val="10"/>
        </w:numPr>
        <w:tabs>
          <w:tab w:val="clear" w:pos="720"/>
          <w:tab w:val="num" w:pos="284"/>
        </w:tabs>
        <w:spacing w:after="0"/>
        <w:ind w:left="0" w:right="-57" w:firstLine="0"/>
        <w:textAlignment w:val="baseline"/>
        <w:rPr>
          <w:lang w:val="el-GR"/>
        </w:rPr>
      </w:pPr>
      <w:r>
        <w:rPr>
          <w:rFonts w:eastAsia="SimSun"/>
          <w:bCs/>
          <w:spacing w:val="7"/>
          <w:szCs w:val="22"/>
          <w:lang w:val="el-GR"/>
        </w:rPr>
        <w:t>Σε περίπτωσ</w:t>
      </w:r>
      <w:r w:rsidR="00460D2B">
        <w:rPr>
          <w:rFonts w:eastAsia="SimSun"/>
          <w:bCs/>
          <w:spacing w:val="7"/>
          <w:szCs w:val="22"/>
          <w:lang w:val="el-GR"/>
        </w:rPr>
        <w:t>η που διαπιστωθεί αδυναμία του α</w:t>
      </w:r>
      <w:r>
        <w:rPr>
          <w:rFonts w:eastAsia="SimSun"/>
          <w:bCs/>
          <w:spacing w:val="7"/>
          <w:szCs w:val="22"/>
          <w:lang w:val="el-GR"/>
        </w:rPr>
        <w:t xml:space="preserve">ναδόχου να ανταποκριθεί σε υποχρεώσεις του, με ευθύνη του, θα καταλογίζονται σε βάρος του ποινικές ρήτρες κατά τα ανωτέρω αναφερόμενα. </w:t>
      </w:r>
    </w:p>
    <w:p w:rsidR="00F83B70" w:rsidRPr="00824232" w:rsidRDefault="00F83B70" w:rsidP="00A676A8">
      <w:pPr>
        <w:widowControl w:val="0"/>
        <w:numPr>
          <w:ilvl w:val="0"/>
          <w:numId w:val="10"/>
        </w:numPr>
        <w:tabs>
          <w:tab w:val="left" w:pos="195"/>
        </w:tabs>
        <w:spacing w:after="0"/>
        <w:ind w:left="0" w:right="-57" w:firstLine="0"/>
        <w:textAlignment w:val="baseline"/>
        <w:rPr>
          <w:lang w:val="el-GR"/>
        </w:rPr>
      </w:pPr>
      <w:r>
        <w:rPr>
          <w:rFonts w:eastAsia="SimSun"/>
          <w:bCs/>
          <w:spacing w:val="7"/>
          <w:szCs w:val="22"/>
          <w:lang w:val="el-GR"/>
        </w:rPr>
        <w:t>Σε περίπτωση που διαπιστωθεί γενικό</w:t>
      </w:r>
      <w:r w:rsidR="00460D2B">
        <w:rPr>
          <w:rFonts w:eastAsia="SimSun"/>
          <w:bCs/>
          <w:spacing w:val="7"/>
          <w:szCs w:val="22"/>
          <w:lang w:val="el-GR"/>
        </w:rPr>
        <w:t>τερη αδυναμία του α</w:t>
      </w:r>
      <w:r>
        <w:rPr>
          <w:rFonts w:eastAsia="SimSun"/>
          <w:bCs/>
          <w:spacing w:val="7"/>
          <w:szCs w:val="22"/>
          <w:lang w:val="el-GR"/>
        </w:rPr>
        <w:t xml:space="preserve">ναδόχου να ανταποκριθεί στις υποχρεώσεις του, με ευθύνη του σε βαθμό που να δημιουργείται λειτουργικό πρόβλημα θα εφαρμόζονται σε βάρος του οι σχετικές με την έκπτωση διατάξεις (άρθρο 203 του Ν.4412/2016). </w:t>
      </w:r>
    </w:p>
    <w:p w:rsidR="00F83B70" w:rsidRPr="00824232" w:rsidRDefault="00F83B70" w:rsidP="00A676A8">
      <w:pPr>
        <w:widowControl w:val="0"/>
        <w:numPr>
          <w:ilvl w:val="0"/>
          <w:numId w:val="10"/>
        </w:numPr>
        <w:tabs>
          <w:tab w:val="left" w:pos="195"/>
        </w:tabs>
        <w:spacing w:after="0"/>
        <w:ind w:left="0" w:right="-57" w:firstLine="0"/>
        <w:textAlignment w:val="baseline"/>
        <w:rPr>
          <w:lang w:val="el-GR"/>
        </w:rPr>
      </w:pPr>
      <w:r>
        <w:rPr>
          <w:rFonts w:eastAsia="SimSun"/>
          <w:bCs/>
          <w:spacing w:val="7"/>
          <w:szCs w:val="22"/>
          <w:lang w:val="el-GR"/>
        </w:rPr>
        <w:t xml:space="preserve">Πέραν των προαναφερομένων περί ποινικών ρητρών και έκπτωσης του αναδόχου, επισημαίνεται ιδιαιτέρως ότι ο Ανάδοχος είναι ποινικά και αστικά υπεύθυνος για τυχόν ατύχημα ή διακοπή της κυκλοφορίας που μπορεί να προκληθεί από τη μη τήρηση των ανωτέρω συμβατικών του υποχρεώσεων. </w:t>
      </w:r>
    </w:p>
    <w:p w:rsidR="00F83B70" w:rsidRPr="00824232" w:rsidRDefault="00F83B70" w:rsidP="00A676A8">
      <w:pPr>
        <w:widowControl w:val="0"/>
        <w:numPr>
          <w:ilvl w:val="0"/>
          <w:numId w:val="10"/>
        </w:numPr>
        <w:tabs>
          <w:tab w:val="clear" w:pos="720"/>
          <w:tab w:val="num" w:pos="284"/>
        </w:tabs>
        <w:spacing w:after="0"/>
        <w:ind w:left="0" w:right="-57" w:firstLine="0"/>
        <w:textAlignment w:val="baseline"/>
        <w:rPr>
          <w:lang w:val="el-GR"/>
        </w:rPr>
      </w:pPr>
      <w:r>
        <w:rPr>
          <w:rFonts w:eastAsia="SimSun"/>
          <w:bCs/>
          <w:spacing w:val="7"/>
          <w:szCs w:val="22"/>
          <w:lang w:val="el-GR"/>
        </w:rPr>
        <w:t xml:space="preserve">Γενικά κατά την εκτέλεση της σύμβασης πρέπει να ληφθούν από τον ανάδοχο όλα τα αναγκαία μέτρα  με δικές του δαπάνες για την αποφυγή οποιωνδήποτε ζημιών. Γενικά, οποιαδήποτε ζημιά η οποία οφείλεται σε αμέλεια του αναδόχου ή στον τρόπο με τον οποίο εκτελεί αυτός τη σύμβαση ή σε αμέλεια του εργατοτεχνικού προσωπικού του, βαρύνει αποκλειστικά τον ανάδοχο ο οποίος είναι υποχρεωμένος να καταβάλλει ολόκληρη την δαπάνη επανορθώσεως της ζημιάς. </w:t>
      </w:r>
    </w:p>
    <w:p w:rsidR="00F83B70" w:rsidRDefault="00460D2B" w:rsidP="00A676A8">
      <w:pPr>
        <w:widowControl w:val="0"/>
        <w:numPr>
          <w:ilvl w:val="0"/>
          <w:numId w:val="10"/>
        </w:numPr>
        <w:tabs>
          <w:tab w:val="clear" w:pos="720"/>
          <w:tab w:val="num" w:pos="284"/>
        </w:tabs>
        <w:spacing w:after="0"/>
        <w:ind w:left="0" w:right="-57" w:firstLine="0"/>
        <w:textAlignment w:val="baseline"/>
      </w:pPr>
      <w:r>
        <w:rPr>
          <w:rFonts w:eastAsia="SimSun"/>
          <w:bCs/>
          <w:spacing w:val="7"/>
          <w:szCs w:val="22"/>
          <w:lang w:val="el-GR"/>
        </w:rPr>
        <w:t>Ο α</w:t>
      </w:r>
      <w:r w:rsidR="00F83B70">
        <w:rPr>
          <w:rFonts w:eastAsia="SimSun"/>
          <w:bCs/>
          <w:spacing w:val="7"/>
          <w:szCs w:val="22"/>
          <w:lang w:val="el-GR"/>
        </w:rPr>
        <w:t xml:space="preserve">νάδοχος είναι ο μόνος και αποκλειστικός υπεύθυνος για οποιοδήποτε τροχαίο ατύχημα ή ζημία στη θέση εκτέλεσης των εργασιών συμβεί, οφειλόμενο σε αμέλεια ή μη λήψη των αναγκαίων μέτρων ασφαλείας από τον ίδιο είτε από τους εργαζομένους που απασχολεί κατά την </w:t>
      </w:r>
      <w:r>
        <w:rPr>
          <w:rFonts w:eastAsia="SimSun"/>
          <w:bCs/>
          <w:spacing w:val="7"/>
          <w:szCs w:val="22"/>
          <w:lang w:val="el-GR"/>
        </w:rPr>
        <w:t>εκτέλεση της σύμβασης. Ακόμη ο α</w:t>
      </w:r>
      <w:r w:rsidR="00F83B70">
        <w:rPr>
          <w:rFonts w:eastAsia="SimSun"/>
          <w:bCs/>
          <w:spacing w:val="7"/>
          <w:szCs w:val="22"/>
          <w:lang w:val="el-GR"/>
        </w:rPr>
        <w:t xml:space="preserve">νάδοχος υποχρεούται να λάβει όλα τα μέτρα ασφάλειας για την πρόληψη ατυχημάτων και την παροχή πρώτων βοηθειών για το εργατοϋπαλληλικό του προσωπικό. Όλα τα μηχανήματα που θα απασχοληθούν θα πρέπει να είναι ασφαλισμένα, να έχουν πληρωμένα τα τέλη χρήσης – κυκλοφορίας και οι χειριστές να έχουν τα απαραίτητα τυπικά προσόντα (άδεια </w:t>
      </w:r>
      <w:proofErr w:type="spellStart"/>
      <w:r w:rsidR="00F83B70">
        <w:rPr>
          <w:rFonts w:eastAsia="SimSun"/>
          <w:bCs/>
          <w:spacing w:val="7"/>
          <w:szCs w:val="22"/>
          <w:lang w:val="el-GR"/>
        </w:rPr>
        <w:t>χειριστούκ.λ.π</w:t>
      </w:r>
      <w:proofErr w:type="spellEnd"/>
      <w:r w:rsidR="00F83B70">
        <w:rPr>
          <w:rFonts w:eastAsia="SimSun"/>
          <w:bCs/>
          <w:spacing w:val="7"/>
          <w:szCs w:val="22"/>
          <w:lang w:val="el-GR"/>
        </w:rPr>
        <w:t xml:space="preserve">) και να είναι ασφαλισμένοι στους οικείους ασφαλιστικούς φορείς. Την ευθύνη τήρησης των παραπάνω φέρει πλήρως ο ανάδοχος. </w:t>
      </w:r>
    </w:p>
    <w:p w:rsidR="00CA5E1D" w:rsidRPr="00066014" w:rsidRDefault="00F83B70" w:rsidP="00A676A8">
      <w:pPr>
        <w:widowControl w:val="0"/>
        <w:numPr>
          <w:ilvl w:val="0"/>
          <w:numId w:val="10"/>
        </w:numPr>
        <w:tabs>
          <w:tab w:val="clear" w:pos="720"/>
          <w:tab w:val="num" w:pos="142"/>
        </w:tabs>
        <w:spacing w:after="0"/>
        <w:ind w:left="0" w:right="-57" w:firstLine="0"/>
        <w:textAlignment w:val="baseline"/>
        <w:rPr>
          <w:b/>
          <w:sz w:val="24"/>
          <w:lang w:val="el-GR"/>
        </w:rPr>
      </w:pPr>
      <w:r w:rsidRPr="00066014">
        <w:rPr>
          <w:rFonts w:eastAsia="SimSun"/>
          <w:b/>
          <w:bCs/>
          <w:spacing w:val="7"/>
          <w:sz w:val="24"/>
          <w:lang w:val="el-GR"/>
        </w:rPr>
        <w:t xml:space="preserve">Με την υποβολή της προσφοράς του, προϋποτίθεται ότι ο διαγωνιζόμενος έχει λάβει γνώση των δυσχερειών εκτέλεσης της σύμβασης και είναι απόλυτα ενήμερος των συνθηκών εκτέλεσης αυτής από κάθε πλευρά, όπως και των ενδεχομένων δυσχερειών και καθυστερήσεων, από οποιοδήποτε λόγο και ότι έχει λάβει υπόψη του, ότι δεν θα του αναγνωριστεί καμία απαίτηση σχετική με αποζημίωση, κατά οποιοδήποτε τρόπο, λόγω των συνθηκών, των καθυστερήσεων, των δυσχερειών κάθε είδους και τέλος ότι έχει μελετήσει, με το σκοπό να συμμορφωθεί και τα λοιπά συμβατικά τεύχη που αποτελούν,  τη βάση εκτέλεσης της σύμβασης. </w:t>
      </w:r>
    </w:p>
    <w:p w:rsidR="006B1159" w:rsidRPr="00C57CB3" w:rsidRDefault="00F83B70" w:rsidP="00A676A8">
      <w:pPr>
        <w:widowControl w:val="0"/>
        <w:numPr>
          <w:ilvl w:val="0"/>
          <w:numId w:val="10"/>
        </w:numPr>
        <w:tabs>
          <w:tab w:val="clear" w:pos="720"/>
          <w:tab w:val="num" w:pos="284"/>
        </w:tabs>
        <w:spacing w:after="0"/>
        <w:ind w:left="0" w:right="-57" w:firstLine="0"/>
        <w:textAlignment w:val="baseline"/>
        <w:rPr>
          <w:lang w:val="el-GR"/>
        </w:rPr>
      </w:pPr>
      <w:r>
        <w:rPr>
          <w:rFonts w:eastAsia="SimSun"/>
          <w:bCs/>
          <w:spacing w:val="7"/>
          <w:szCs w:val="22"/>
          <w:lang w:val="el-GR"/>
        </w:rPr>
        <w:t>Όπως έχει τονισθεί και σε άλλες θέσεις, ο ανάδοχος είναι ποινικά και αστικά υπεύθυνος για οποιοδήποτε ατύχημα ήθελε συμβεί στο προσωπικό του, ή σε οποιοδήποτε τρίτο, στην θέση εκτέλεσης των εργασιών οφειλόμενες σε αμέλεια ή μη λήψη των αναγκαίων μέτρων ασφαλείας.</w:t>
      </w:r>
    </w:p>
    <w:p w:rsidR="00395272" w:rsidRDefault="00EE3DDC" w:rsidP="00395272">
      <w:pPr>
        <w:ind w:right="282"/>
        <w:jc w:val="center"/>
        <w:rPr>
          <w:szCs w:val="22"/>
          <w:lang w:val="el-GR"/>
        </w:rPr>
      </w:pPr>
      <w:r w:rsidRPr="00EE3DDC">
        <w:rPr>
          <w:szCs w:val="22"/>
          <w:lang w:val="el-GR"/>
        </w:rPr>
        <w:t>Αρναία</w:t>
      </w:r>
      <w:r w:rsidR="001F3ED5">
        <w:rPr>
          <w:szCs w:val="22"/>
          <w:lang w:val="el-GR"/>
        </w:rPr>
        <w:t>,</w:t>
      </w:r>
      <w:r w:rsidR="00C14CAB">
        <w:rPr>
          <w:szCs w:val="22"/>
          <w:lang w:val="el-GR"/>
        </w:rPr>
        <w:t xml:space="preserve"> 30</w:t>
      </w:r>
      <w:r>
        <w:rPr>
          <w:szCs w:val="22"/>
          <w:lang w:val="el-GR"/>
        </w:rPr>
        <w:t>-0</w:t>
      </w:r>
      <w:r w:rsidR="0086537F">
        <w:rPr>
          <w:szCs w:val="22"/>
          <w:lang w:val="el-GR"/>
        </w:rPr>
        <w:t>6</w:t>
      </w:r>
      <w:r w:rsidR="0077719E">
        <w:rPr>
          <w:szCs w:val="22"/>
          <w:lang w:val="el-GR"/>
        </w:rPr>
        <w:t>-</w:t>
      </w:r>
      <w:r w:rsidR="00D81E68">
        <w:rPr>
          <w:szCs w:val="22"/>
          <w:lang w:val="el-GR"/>
        </w:rPr>
        <w:t>2021</w:t>
      </w:r>
    </w:p>
    <w:tbl>
      <w:tblPr>
        <w:tblW w:w="9232" w:type="dxa"/>
        <w:tblInd w:w="374" w:type="dxa"/>
        <w:tblLayout w:type="fixed"/>
        <w:tblLook w:val="04A0" w:firstRow="1" w:lastRow="0" w:firstColumn="1" w:lastColumn="0" w:noHBand="0" w:noVBand="1"/>
      </w:tblPr>
      <w:tblGrid>
        <w:gridCol w:w="3160"/>
        <w:gridCol w:w="2101"/>
        <w:gridCol w:w="3971"/>
      </w:tblGrid>
      <w:tr w:rsidR="00A676A8" w:rsidTr="00F27D5E">
        <w:trPr>
          <w:trHeight w:val="272"/>
        </w:trPr>
        <w:tc>
          <w:tcPr>
            <w:tcW w:w="3160" w:type="dxa"/>
            <w:hideMark/>
          </w:tcPr>
          <w:p w:rsidR="00A676A8" w:rsidRDefault="00A676A8" w:rsidP="00F27D5E">
            <w:pPr>
              <w:spacing w:before="40" w:after="40"/>
              <w:ind w:right="282"/>
              <w:jc w:val="center"/>
              <w:rPr>
                <w:bCs/>
                <w:szCs w:val="22"/>
                <w:lang w:val="el-GR"/>
              </w:rPr>
            </w:pPr>
            <w:r>
              <w:rPr>
                <w:bCs/>
                <w:szCs w:val="22"/>
                <w:lang w:val="el-GR"/>
              </w:rPr>
              <w:t>ΣΥΝΤΑΧΘΗΚΕ</w:t>
            </w:r>
          </w:p>
        </w:tc>
        <w:tc>
          <w:tcPr>
            <w:tcW w:w="2101" w:type="dxa"/>
          </w:tcPr>
          <w:p w:rsidR="00A676A8" w:rsidRDefault="00A676A8" w:rsidP="00F27D5E">
            <w:pPr>
              <w:spacing w:before="40" w:after="40"/>
              <w:ind w:right="282"/>
              <w:jc w:val="center"/>
              <w:rPr>
                <w:bCs/>
                <w:szCs w:val="22"/>
                <w:lang w:val="el-GR"/>
              </w:rPr>
            </w:pPr>
          </w:p>
        </w:tc>
        <w:tc>
          <w:tcPr>
            <w:tcW w:w="3971" w:type="dxa"/>
            <w:hideMark/>
          </w:tcPr>
          <w:p w:rsidR="00A676A8" w:rsidRDefault="00A676A8" w:rsidP="00F27D5E">
            <w:pPr>
              <w:spacing w:before="40" w:after="40"/>
              <w:ind w:right="282"/>
              <w:jc w:val="center"/>
              <w:rPr>
                <w:bCs/>
                <w:szCs w:val="22"/>
                <w:lang w:val="el-GR"/>
              </w:rPr>
            </w:pPr>
            <w:r>
              <w:rPr>
                <w:bCs/>
                <w:szCs w:val="22"/>
                <w:lang w:val="el-GR"/>
              </w:rPr>
              <w:t>ΕΛΕΓΧΘΗΚΕ &amp; ΘΕΩΡΗΘΗΚΕ</w:t>
            </w:r>
          </w:p>
        </w:tc>
      </w:tr>
      <w:tr w:rsidR="00A676A8" w:rsidTr="00F27D5E">
        <w:trPr>
          <w:trHeight w:val="1497"/>
        </w:trPr>
        <w:tc>
          <w:tcPr>
            <w:tcW w:w="3160" w:type="dxa"/>
          </w:tcPr>
          <w:p w:rsidR="00A676A8" w:rsidRPr="00EE3DDC" w:rsidRDefault="00A676A8" w:rsidP="00F27D5E">
            <w:pPr>
              <w:ind w:right="282"/>
              <w:jc w:val="center"/>
              <w:rPr>
                <w:bCs/>
                <w:szCs w:val="22"/>
                <w:lang w:val="el-GR"/>
              </w:rPr>
            </w:pPr>
            <w:r w:rsidRPr="00EE3DDC">
              <w:rPr>
                <w:bCs/>
                <w:szCs w:val="22"/>
                <w:lang w:val="el-GR"/>
              </w:rPr>
              <w:t>Η Συντάκτρια</w:t>
            </w:r>
          </w:p>
          <w:p w:rsidR="00A676A8" w:rsidRPr="00EE3DDC" w:rsidRDefault="00A676A8" w:rsidP="00F27D5E">
            <w:pPr>
              <w:ind w:right="282"/>
              <w:jc w:val="center"/>
              <w:rPr>
                <w:bCs/>
                <w:szCs w:val="22"/>
                <w:lang w:val="el-GR"/>
              </w:rPr>
            </w:pPr>
          </w:p>
          <w:p w:rsidR="00A676A8" w:rsidRPr="00EE3DDC" w:rsidRDefault="00A676A8" w:rsidP="00F27D5E">
            <w:pPr>
              <w:ind w:right="282"/>
              <w:jc w:val="center"/>
              <w:rPr>
                <w:bCs/>
                <w:szCs w:val="22"/>
                <w:lang w:val="el-GR"/>
              </w:rPr>
            </w:pPr>
            <w:r w:rsidRPr="00EE3DDC">
              <w:rPr>
                <w:bCs/>
                <w:szCs w:val="22"/>
                <w:lang w:val="el-GR"/>
              </w:rPr>
              <w:t>Αικατερίνη Ροκά</w:t>
            </w:r>
          </w:p>
          <w:p w:rsidR="00A676A8" w:rsidRDefault="00A676A8" w:rsidP="00F27D5E">
            <w:pPr>
              <w:ind w:right="282"/>
              <w:jc w:val="center"/>
              <w:rPr>
                <w:bCs/>
                <w:szCs w:val="22"/>
                <w:lang w:val="el-GR"/>
              </w:rPr>
            </w:pPr>
            <w:r w:rsidRPr="00EE3DDC">
              <w:rPr>
                <w:bCs/>
                <w:szCs w:val="22"/>
                <w:lang w:val="el-GR"/>
              </w:rPr>
              <w:t>Δασολόγος</w:t>
            </w:r>
          </w:p>
        </w:tc>
        <w:tc>
          <w:tcPr>
            <w:tcW w:w="2101" w:type="dxa"/>
          </w:tcPr>
          <w:p w:rsidR="00A676A8" w:rsidRDefault="00A676A8" w:rsidP="00F27D5E">
            <w:pPr>
              <w:spacing w:before="40" w:after="40"/>
              <w:ind w:right="282"/>
              <w:jc w:val="center"/>
              <w:rPr>
                <w:szCs w:val="22"/>
                <w:lang w:val="el-GR"/>
              </w:rPr>
            </w:pPr>
          </w:p>
        </w:tc>
        <w:tc>
          <w:tcPr>
            <w:tcW w:w="3971" w:type="dxa"/>
          </w:tcPr>
          <w:p w:rsidR="00A676A8" w:rsidRPr="00EE3DDC" w:rsidRDefault="00A676A8" w:rsidP="00F27D5E">
            <w:pPr>
              <w:ind w:right="282"/>
              <w:jc w:val="center"/>
              <w:rPr>
                <w:bCs/>
                <w:szCs w:val="22"/>
                <w:lang w:val="el-GR"/>
              </w:rPr>
            </w:pPr>
            <w:r w:rsidRPr="00EE3DDC">
              <w:rPr>
                <w:bCs/>
                <w:szCs w:val="22"/>
                <w:lang w:val="el-GR"/>
              </w:rPr>
              <w:t>Ο Αναπληρωτής Δασάρχης</w:t>
            </w:r>
          </w:p>
          <w:p w:rsidR="00A676A8" w:rsidRPr="00EE3DDC" w:rsidRDefault="00A676A8" w:rsidP="00F27D5E">
            <w:pPr>
              <w:ind w:right="282"/>
              <w:jc w:val="center"/>
              <w:rPr>
                <w:bCs/>
                <w:szCs w:val="22"/>
                <w:lang w:val="el-GR"/>
              </w:rPr>
            </w:pPr>
          </w:p>
          <w:p w:rsidR="00A676A8" w:rsidRPr="00EE3DDC" w:rsidRDefault="00A676A8" w:rsidP="00F27D5E">
            <w:pPr>
              <w:ind w:right="282"/>
              <w:jc w:val="center"/>
              <w:rPr>
                <w:bCs/>
                <w:szCs w:val="22"/>
                <w:lang w:val="el-GR"/>
              </w:rPr>
            </w:pPr>
            <w:r w:rsidRPr="00EE3DDC">
              <w:rPr>
                <w:bCs/>
                <w:szCs w:val="22"/>
                <w:lang w:val="el-GR"/>
              </w:rPr>
              <w:t xml:space="preserve">Άγγελος </w:t>
            </w:r>
            <w:proofErr w:type="spellStart"/>
            <w:r w:rsidRPr="00EE3DDC">
              <w:rPr>
                <w:bCs/>
                <w:szCs w:val="22"/>
                <w:lang w:val="el-GR"/>
              </w:rPr>
              <w:t>Αυγολούπης</w:t>
            </w:r>
            <w:proofErr w:type="spellEnd"/>
          </w:p>
          <w:p w:rsidR="00A676A8" w:rsidRDefault="00A676A8" w:rsidP="00F27D5E">
            <w:pPr>
              <w:ind w:right="282"/>
              <w:jc w:val="center"/>
              <w:rPr>
                <w:szCs w:val="22"/>
                <w:lang w:val="el-GR"/>
              </w:rPr>
            </w:pPr>
            <w:r w:rsidRPr="00EE3DDC">
              <w:rPr>
                <w:bCs/>
                <w:szCs w:val="22"/>
                <w:lang w:val="el-GR"/>
              </w:rPr>
              <w:t xml:space="preserve">Δασολόγος </w:t>
            </w:r>
          </w:p>
        </w:tc>
      </w:tr>
      <w:tr w:rsidR="00A676A8" w:rsidTr="00F27D5E">
        <w:trPr>
          <w:trHeight w:val="418"/>
        </w:trPr>
        <w:tc>
          <w:tcPr>
            <w:tcW w:w="9232" w:type="dxa"/>
            <w:gridSpan w:val="3"/>
            <w:hideMark/>
          </w:tcPr>
          <w:p w:rsidR="00A676A8" w:rsidRDefault="00A676A8" w:rsidP="00F27D5E">
            <w:pPr>
              <w:spacing w:before="40" w:after="40"/>
              <w:ind w:right="282"/>
              <w:jc w:val="center"/>
              <w:rPr>
                <w:bCs/>
                <w:szCs w:val="22"/>
                <w:lang w:val="el-GR"/>
              </w:rPr>
            </w:pPr>
            <w:r>
              <w:rPr>
                <w:bCs/>
                <w:szCs w:val="22"/>
                <w:lang w:val="el-GR"/>
              </w:rPr>
              <w:t>ΕΓΚΡΙΘΗΚΕ</w:t>
            </w:r>
          </w:p>
        </w:tc>
      </w:tr>
      <w:tr w:rsidR="00A676A8" w:rsidRPr="00DD080D" w:rsidTr="00F27D5E">
        <w:trPr>
          <w:trHeight w:val="1430"/>
        </w:trPr>
        <w:tc>
          <w:tcPr>
            <w:tcW w:w="9232" w:type="dxa"/>
            <w:gridSpan w:val="3"/>
          </w:tcPr>
          <w:p w:rsidR="00A676A8" w:rsidRDefault="00A676A8" w:rsidP="00F27D5E">
            <w:pPr>
              <w:spacing w:after="0"/>
              <w:ind w:right="284"/>
              <w:jc w:val="center"/>
              <w:rPr>
                <w:szCs w:val="22"/>
                <w:lang w:val="el-GR"/>
              </w:rPr>
            </w:pPr>
            <w:r>
              <w:rPr>
                <w:szCs w:val="22"/>
                <w:lang w:val="el-GR"/>
              </w:rPr>
              <w:t xml:space="preserve">Με την αριθ. </w:t>
            </w:r>
            <w:proofErr w:type="spellStart"/>
            <w:r>
              <w:rPr>
                <w:szCs w:val="22"/>
                <w:lang w:val="el-GR"/>
              </w:rPr>
              <w:t>πρωτ</w:t>
            </w:r>
            <w:proofErr w:type="spellEnd"/>
            <w:r>
              <w:rPr>
                <w:szCs w:val="22"/>
                <w:lang w:val="el-GR"/>
              </w:rPr>
              <w:t xml:space="preserve">. </w:t>
            </w:r>
            <w:r w:rsidR="006C2BB5" w:rsidRPr="006C2BB5">
              <w:rPr>
                <w:szCs w:val="22"/>
                <w:lang w:val="el-GR"/>
              </w:rPr>
              <w:t xml:space="preserve">126971/1-7-2021(ΑΔA:ΩΦΡΟΟΡ1Υ-639) </w:t>
            </w:r>
            <w:bookmarkStart w:id="1" w:name="_GoBack"/>
            <w:bookmarkEnd w:id="1"/>
            <w:r>
              <w:rPr>
                <w:szCs w:val="22"/>
                <w:lang w:val="el-GR"/>
              </w:rPr>
              <w:t xml:space="preserve"> Απόφαση της Δ/</w:t>
            </w:r>
            <w:proofErr w:type="spellStart"/>
            <w:r>
              <w:rPr>
                <w:szCs w:val="22"/>
                <w:lang w:val="el-GR"/>
              </w:rPr>
              <w:t>νσης</w:t>
            </w:r>
            <w:proofErr w:type="spellEnd"/>
          </w:p>
          <w:p w:rsidR="00A676A8" w:rsidRDefault="00A676A8" w:rsidP="00F27D5E">
            <w:pPr>
              <w:spacing w:after="0"/>
              <w:ind w:right="284"/>
              <w:jc w:val="center"/>
              <w:rPr>
                <w:szCs w:val="22"/>
                <w:lang w:val="el-GR"/>
              </w:rPr>
            </w:pPr>
            <w:r>
              <w:rPr>
                <w:szCs w:val="22"/>
                <w:lang w:val="el-GR"/>
              </w:rPr>
              <w:t xml:space="preserve"> Δασών Ν. Χαλκιδικής</w:t>
            </w:r>
          </w:p>
          <w:p w:rsidR="00A676A8" w:rsidRDefault="00A676A8" w:rsidP="00F27D5E">
            <w:pPr>
              <w:spacing w:before="120"/>
              <w:ind w:right="282"/>
              <w:jc w:val="center"/>
              <w:rPr>
                <w:szCs w:val="22"/>
                <w:lang w:val="el-GR"/>
              </w:rPr>
            </w:pPr>
            <w:r>
              <w:rPr>
                <w:szCs w:val="22"/>
                <w:lang w:val="el-GR"/>
              </w:rPr>
              <w:t>Ο Αναπληρωτής Δ/</w:t>
            </w:r>
            <w:proofErr w:type="spellStart"/>
            <w:r>
              <w:rPr>
                <w:szCs w:val="22"/>
                <w:lang w:val="el-GR"/>
              </w:rPr>
              <w:t>ντής</w:t>
            </w:r>
            <w:proofErr w:type="spellEnd"/>
            <w:r>
              <w:rPr>
                <w:szCs w:val="22"/>
                <w:lang w:val="el-GR"/>
              </w:rPr>
              <w:t xml:space="preserve"> Δασών Ν. Χαλκιδικής</w:t>
            </w:r>
          </w:p>
          <w:p w:rsidR="00A676A8" w:rsidRDefault="00A676A8" w:rsidP="00F27D5E">
            <w:pPr>
              <w:spacing w:before="120"/>
              <w:ind w:right="282"/>
              <w:jc w:val="center"/>
              <w:rPr>
                <w:szCs w:val="22"/>
                <w:lang w:val="el-GR"/>
              </w:rPr>
            </w:pPr>
          </w:p>
          <w:p w:rsidR="00A676A8" w:rsidRPr="000C5BC5" w:rsidRDefault="00A676A8" w:rsidP="00F27D5E">
            <w:pPr>
              <w:spacing w:before="120"/>
              <w:ind w:right="282"/>
              <w:jc w:val="center"/>
              <w:rPr>
                <w:szCs w:val="22"/>
                <w:lang w:val="el-GR"/>
              </w:rPr>
            </w:pPr>
            <w:r w:rsidRPr="000C5BC5">
              <w:rPr>
                <w:szCs w:val="22"/>
                <w:lang w:val="el-GR"/>
              </w:rPr>
              <w:t xml:space="preserve">Γεώργιος Καψάλης </w:t>
            </w:r>
          </w:p>
          <w:p w:rsidR="00A676A8" w:rsidRPr="00DD080D" w:rsidRDefault="00A676A8" w:rsidP="00F27D5E">
            <w:pPr>
              <w:spacing w:before="120"/>
              <w:ind w:right="282"/>
              <w:jc w:val="center"/>
              <w:rPr>
                <w:szCs w:val="22"/>
                <w:lang w:val="el-GR"/>
              </w:rPr>
            </w:pPr>
            <w:r w:rsidRPr="000C5BC5">
              <w:rPr>
                <w:szCs w:val="22"/>
                <w:lang w:val="el-GR"/>
              </w:rPr>
              <w:t>Δασολόγος</w:t>
            </w:r>
          </w:p>
        </w:tc>
      </w:tr>
    </w:tbl>
    <w:p w:rsidR="00867DC7" w:rsidRPr="00526F40" w:rsidRDefault="00867DC7" w:rsidP="00A676A8">
      <w:pPr>
        <w:widowControl w:val="0"/>
        <w:ind w:right="-57"/>
        <w:textAlignment w:val="baseline"/>
        <w:rPr>
          <w:lang w:val="el-GR"/>
        </w:rPr>
      </w:pPr>
    </w:p>
    <w:sectPr w:rsidR="00867DC7" w:rsidRPr="00526F40" w:rsidSect="00A676A8">
      <w:footerReference w:type="default" r:id="rId9"/>
      <w:pgSz w:w="11906" w:h="16838"/>
      <w:pgMar w:top="964" w:right="964" w:bottom="1276" w:left="96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32B" w:rsidRDefault="005E032B">
      <w:pPr>
        <w:spacing w:after="0"/>
      </w:pPr>
      <w:r>
        <w:separator/>
      </w:r>
    </w:p>
  </w:endnote>
  <w:endnote w:type="continuationSeparator" w:id="0">
    <w:p w:rsidR="005E032B" w:rsidRDefault="005E03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Arial">
    <w:panose1 w:val="020B0604020202020204"/>
    <w:charset w:val="A1"/>
    <w:family w:val="swiss"/>
    <w:pitch w:val="variable"/>
    <w:sig w:usb0="20002A87" w:usb1="00000000" w:usb2="00000000" w:usb3="00000000" w:csb0="000001FF" w:csb1="00000000"/>
  </w:font>
  <w:font w:name="Calibri">
    <w:panose1 w:val="020F0502020204030204"/>
    <w:charset w:val="A1"/>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1"/>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287" w:usb1="00000000" w:usb2="00000000" w:usb3="00000000" w:csb0="0000009F" w:csb1="00000000"/>
  </w:font>
  <w:font w:name="Andale Sans UI">
    <w:altName w:val="Arial Unicode MS"/>
    <w:charset w:val="A1"/>
    <w:family w:val="auto"/>
    <w:pitch w:val="variable"/>
  </w:font>
  <w:font w:name="Liberation Serif">
    <w:altName w:val="Times New Roman"/>
    <w:charset w:val="A1"/>
    <w:family w:val="roman"/>
    <w:pitch w:val="variable"/>
    <w:sig w:usb0="00000000" w:usb1="500078FF" w:usb2="00000021" w:usb3="00000000" w:csb0="000001BF" w:csb1="00000000"/>
  </w:font>
  <w:font w:name="Ò·ÏÏ·ÙÔÛÂÈÒ9200">
    <w:charset w:val="A1"/>
    <w:family w:val="swiss"/>
    <w:pitch w:val="variable"/>
  </w:font>
  <w:font w:name="Microsoft Sans Serif">
    <w:panose1 w:val="020B0604020202020204"/>
    <w:charset w:val="A1"/>
    <w:family w:val="swiss"/>
    <w:pitch w:val="variable"/>
    <w:sig w:usb0="E1002AFF" w:usb1="C0000002"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11" w:rsidRPr="0070161D" w:rsidRDefault="00C36611" w:rsidP="0070161D">
    <w:pPr>
      <w:pStyle w:val="af3"/>
      <w:spacing w:after="0"/>
      <w:rPr>
        <w:sz w:val="12"/>
        <w:szCs w:val="12"/>
      </w:rPr>
    </w:pPr>
  </w:p>
  <w:p w:rsidR="00C36611" w:rsidRDefault="00C36611">
    <w:pPr>
      <w:pStyle w:val="af3"/>
      <w:spacing w:after="0"/>
      <w:jc w:val="center"/>
    </w:pPr>
    <w:r>
      <w:rPr>
        <w:sz w:val="20"/>
        <w:szCs w:val="20"/>
        <w:lang w:val="el-GR"/>
      </w:rPr>
      <w:t xml:space="preserve">Σελίδα </w:t>
    </w:r>
    <w:r w:rsidR="0028521D">
      <w:rPr>
        <w:sz w:val="20"/>
        <w:szCs w:val="20"/>
      </w:rPr>
      <w:fldChar w:fldCharType="begin"/>
    </w:r>
    <w:r>
      <w:rPr>
        <w:sz w:val="20"/>
        <w:szCs w:val="20"/>
      </w:rPr>
      <w:instrText xml:space="preserve"> PAGE </w:instrText>
    </w:r>
    <w:r w:rsidR="0028521D">
      <w:rPr>
        <w:sz w:val="20"/>
        <w:szCs w:val="20"/>
      </w:rPr>
      <w:fldChar w:fldCharType="separate"/>
    </w:r>
    <w:r w:rsidR="006C2BB5">
      <w:rPr>
        <w:noProof/>
        <w:sz w:val="20"/>
        <w:szCs w:val="20"/>
      </w:rPr>
      <w:t>7</w:t>
    </w:r>
    <w:r w:rsidR="0028521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32B" w:rsidRDefault="005E032B">
      <w:pPr>
        <w:spacing w:after="0"/>
      </w:pPr>
      <w:r>
        <w:separator/>
      </w:r>
    </w:p>
  </w:footnote>
  <w:footnote w:type="continuationSeparator" w:id="0">
    <w:p w:rsidR="005E032B" w:rsidRDefault="005E032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rPr>
        <w:rFonts w:ascii="OpenSymbol" w:eastAsia="OpenSymbol" w:hAnsi="OpenSymbol" w:cs="OpenSymbol"/>
      </w:rPr>
    </w:lvl>
    <w:lvl w:ilvl="1">
      <w:start w:val="1"/>
      <w:numFmt w:val="none"/>
      <w:suff w:val="nothing"/>
      <w:lvlText w:val=""/>
      <w:lvlJc w:val="left"/>
      <w:pPr>
        <w:tabs>
          <w:tab w:val="num" w:pos="0"/>
        </w:tabs>
        <w:ind w:left="0" w:firstLine="0"/>
      </w:pPr>
      <w:rPr>
        <w:rFonts w:ascii="OpenSymbol" w:eastAsia="OpenSymbol" w:hAnsi="OpenSymbol" w:cs="OpenSymbol"/>
      </w:rPr>
    </w:lvl>
    <w:lvl w:ilvl="2">
      <w:start w:val="1"/>
      <w:numFmt w:val="none"/>
      <w:suff w:val="nothing"/>
      <w:lvlText w:val=""/>
      <w:lvlJc w:val="left"/>
      <w:pPr>
        <w:tabs>
          <w:tab w:val="num" w:pos="0"/>
        </w:tabs>
        <w:ind w:left="0" w:firstLine="0"/>
      </w:pPr>
      <w:rPr>
        <w:rFonts w:ascii="OpenSymbol" w:eastAsia="OpenSymbol" w:hAnsi="OpenSymbol" w:cs="OpenSymbol"/>
      </w:rPr>
    </w:lvl>
    <w:lvl w:ilvl="3">
      <w:start w:val="1"/>
      <w:numFmt w:val="none"/>
      <w:suff w:val="nothing"/>
      <w:lvlText w:val=""/>
      <w:lvlJc w:val="left"/>
      <w:pPr>
        <w:tabs>
          <w:tab w:val="num" w:pos="0"/>
        </w:tabs>
        <w:ind w:left="0" w:firstLine="0"/>
      </w:pPr>
      <w:rPr>
        <w:rFonts w:ascii="OpenSymbol" w:eastAsia="OpenSymbol" w:hAnsi="Open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ascii="Arial" w:eastAsia="Times New Roman" w:hAnsi="Arial" w:cs="Arial"/>
        <w:bCs/>
        <w:iCs/>
        <w:spacing w:val="7"/>
        <w:sz w:val="22"/>
        <w:szCs w:val="22"/>
        <w:lang w:val="el-GR" w:eastAsia="zh-CN" w:bidi="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Calibri" w:hAnsi="Calibri" w:cs="Calibri"/>
        <w:sz w:val="24"/>
        <w:lang w:val="el-GR"/>
      </w:rPr>
    </w:lvl>
    <w:lvl w:ilvl="4">
      <w:start w:val="1"/>
      <w:numFmt w:val="lowerLetter"/>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Angsana New" w:hAnsi="Angsana New" w:cs="Angsana New" w:hint="default"/>
        <w:color w:val="CE181E"/>
        <w:sz w:val="22"/>
        <w:szCs w:val="22"/>
        <w:highlight w:val="cyan"/>
        <w:lang w:val="el-GR"/>
      </w:rPr>
    </w:lvl>
  </w:abstractNum>
  <w:abstractNum w:abstractNumId="3">
    <w:nsid w:val="00000004"/>
    <w:multiLevelType w:val="multilevel"/>
    <w:tmpl w:val="B87AC85C"/>
    <w:name w:val="WW8Num4"/>
    <w:lvl w:ilvl="0">
      <w:start w:val="1"/>
      <w:numFmt w:val="decimal"/>
      <w:lvlText w:val="%1."/>
      <w:lvlJc w:val="left"/>
      <w:pPr>
        <w:tabs>
          <w:tab w:val="num" w:pos="720"/>
        </w:tabs>
        <w:ind w:left="720" w:hanging="360"/>
      </w:pPr>
      <w:rPr>
        <w:rFonts w:eastAsia="Times New Roman" w:cs="Calibri"/>
        <w:b w:val="0"/>
        <w:bCs w:val="0"/>
        <w:i w:val="0"/>
        <w:iCs w:val="0"/>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b w:val="0"/>
        <w:bCs w:val="0"/>
        <w:i w:val="0"/>
        <w:iCs w:val="0"/>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b w:val="0"/>
        <w:bCs w:val="0"/>
        <w:i w:val="0"/>
        <w:iCs w:val="0"/>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b w:val="0"/>
        <w:bCs w:val="0"/>
        <w:i w:val="0"/>
        <w:iCs w:val="0"/>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b w:val="0"/>
        <w:bCs w:val="0"/>
        <w:i w:val="0"/>
        <w:iCs w:val="0"/>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b w:val="0"/>
        <w:bCs w:val="0"/>
        <w:i w:val="0"/>
        <w:iCs w:val="0"/>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b w:val="0"/>
        <w:bCs w:val="0"/>
        <w:i w:val="0"/>
        <w:iCs w:val="0"/>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b w:val="0"/>
        <w:bCs w:val="0"/>
        <w:i w:val="0"/>
        <w:iCs w:val="0"/>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b w:val="0"/>
        <w:bCs w:val="0"/>
        <w:i w:val="0"/>
        <w:iCs w:val="0"/>
        <w:color w:val="EF413D"/>
        <w:sz w:val="22"/>
        <w:szCs w:val="24"/>
        <w:lang w:val="el-GR" w:eastAsia="zh-CN" w:bidi="ar-SA"/>
      </w:rPr>
    </w:lvl>
  </w:abstractNum>
  <w:abstractNum w:abstractNumId="4">
    <w:nsid w:val="00000005"/>
    <w:multiLevelType w:val="multilevel"/>
    <w:tmpl w:val="46A490A0"/>
    <w:name w:val="WW8Num5"/>
    <w:lvl w:ilvl="0">
      <w:start w:val="1"/>
      <w:numFmt w:val="decimal"/>
      <w:lvlText w:val="%1."/>
      <w:lvlJc w:val="left"/>
      <w:pPr>
        <w:tabs>
          <w:tab w:val="num" w:pos="720"/>
        </w:tabs>
        <w:ind w:left="720" w:hanging="360"/>
      </w:pPr>
      <w:rPr>
        <w:rFonts w:eastAsia="Times New Roman" w:cs="Calibri"/>
        <w:b/>
        <w:color w:val="auto"/>
        <w:sz w:val="22"/>
        <w:szCs w:val="24"/>
        <w:lang w:val="el-GR" w:eastAsia="zh-CN" w:bidi="ar-SA"/>
      </w:rPr>
    </w:lvl>
    <w:lvl w:ilvl="1">
      <w:start w:val="1"/>
      <w:numFmt w:val="decimal"/>
      <w:lvlText w:val="%2."/>
      <w:lvlJc w:val="left"/>
      <w:pPr>
        <w:tabs>
          <w:tab w:val="num" w:pos="1080"/>
        </w:tabs>
        <w:ind w:left="1080" w:hanging="360"/>
      </w:pPr>
      <w:rPr>
        <w:rFonts w:eastAsia="Times New Roman" w:cs="Calibri"/>
        <w:color w:val="EF413D"/>
        <w:sz w:val="22"/>
        <w:szCs w:val="24"/>
        <w:lang w:val="el-GR" w:eastAsia="zh-CN" w:bidi="ar-SA"/>
      </w:rPr>
    </w:lvl>
    <w:lvl w:ilvl="2">
      <w:start w:val="1"/>
      <w:numFmt w:val="decimal"/>
      <w:lvlText w:val="%3."/>
      <w:lvlJc w:val="left"/>
      <w:pPr>
        <w:tabs>
          <w:tab w:val="num" w:pos="1440"/>
        </w:tabs>
        <w:ind w:left="1440" w:hanging="360"/>
      </w:pPr>
      <w:rPr>
        <w:rFonts w:eastAsia="Times New Roman" w:cs="Calibri"/>
        <w:color w:val="EF413D"/>
        <w:sz w:val="22"/>
        <w:szCs w:val="24"/>
        <w:lang w:val="el-GR" w:eastAsia="zh-CN" w:bidi="ar-SA"/>
      </w:rPr>
    </w:lvl>
    <w:lvl w:ilvl="3">
      <w:start w:val="1"/>
      <w:numFmt w:val="decimal"/>
      <w:lvlText w:val="%4."/>
      <w:lvlJc w:val="left"/>
      <w:pPr>
        <w:tabs>
          <w:tab w:val="num" w:pos="1800"/>
        </w:tabs>
        <w:ind w:left="1800" w:hanging="360"/>
      </w:pPr>
      <w:rPr>
        <w:rFonts w:eastAsia="Times New Roman" w:cs="Calibri"/>
        <w:color w:val="EF413D"/>
        <w:sz w:val="22"/>
        <w:szCs w:val="24"/>
        <w:lang w:val="el-GR" w:eastAsia="zh-CN" w:bidi="ar-SA"/>
      </w:rPr>
    </w:lvl>
    <w:lvl w:ilvl="4">
      <w:start w:val="1"/>
      <w:numFmt w:val="decimal"/>
      <w:lvlText w:val="%5."/>
      <w:lvlJc w:val="left"/>
      <w:pPr>
        <w:tabs>
          <w:tab w:val="num" w:pos="2160"/>
        </w:tabs>
        <w:ind w:left="2160" w:hanging="360"/>
      </w:pPr>
      <w:rPr>
        <w:rFonts w:eastAsia="Times New Roman" w:cs="Calibri"/>
        <w:color w:val="EF413D"/>
        <w:sz w:val="22"/>
        <w:szCs w:val="24"/>
        <w:lang w:val="el-GR" w:eastAsia="zh-CN" w:bidi="ar-SA"/>
      </w:rPr>
    </w:lvl>
    <w:lvl w:ilvl="5">
      <w:start w:val="1"/>
      <w:numFmt w:val="decimal"/>
      <w:lvlText w:val="%6."/>
      <w:lvlJc w:val="left"/>
      <w:pPr>
        <w:tabs>
          <w:tab w:val="num" w:pos="2520"/>
        </w:tabs>
        <w:ind w:left="2520" w:hanging="360"/>
      </w:pPr>
      <w:rPr>
        <w:rFonts w:eastAsia="Times New Roman" w:cs="Calibri"/>
        <w:color w:val="EF413D"/>
        <w:sz w:val="22"/>
        <w:szCs w:val="24"/>
        <w:lang w:val="el-GR" w:eastAsia="zh-CN" w:bidi="ar-SA"/>
      </w:rPr>
    </w:lvl>
    <w:lvl w:ilvl="6">
      <w:start w:val="1"/>
      <w:numFmt w:val="decimal"/>
      <w:lvlText w:val="%7."/>
      <w:lvlJc w:val="left"/>
      <w:pPr>
        <w:tabs>
          <w:tab w:val="num" w:pos="2880"/>
        </w:tabs>
        <w:ind w:left="2880" w:hanging="360"/>
      </w:pPr>
      <w:rPr>
        <w:rFonts w:eastAsia="Times New Roman" w:cs="Calibri"/>
        <w:color w:val="EF413D"/>
        <w:sz w:val="22"/>
        <w:szCs w:val="24"/>
        <w:lang w:val="el-GR" w:eastAsia="zh-CN" w:bidi="ar-SA"/>
      </w:rPr>
    </w:lvl>
    <w:lvl w:ilvl="7">
      <w:start w:val="1"/>
      <w:numFmt w:val="decimal"/>
      <w:lvlText w:val="%8."/>
      <w:lvlJc w:val="left"/>
      <w:pPr>
        <w:tabs>
          <w:tab w:val="num" w:pos="3240"/>
        </w:tabs>
        <w:ind w:left="3240" w:hanging="360"/>
      </w:pPr>
      <w:rPr>
        <w:rFonts w:eastAsia="Times New Roman" w:cs="Calibri"/>
        <w:color w:val="EF413D"/>
        <w:sz w:val="22"/>
        <w:szCs w:val="24"/>
        <w:lang w:val="el-GR" w:eastAsia="zh-CN" w:bidi="ar-SA"/>
      </w:rPr>
    </w:lvl>
    <w:lvl w:ilvl="8">
      <w:start w:val="1"/>
      <w:numFmt w:val="decimal"/>
      <w:lvlText w:val="%9."/>
      <w:lvlJc w:val="left"/>
      <w:pPr>
        <w:tabs>
          <w:tab w:val="num" w:pos="3600"/>
        </w:tabs>
        <w:ind w:left="3600" w:hanging="360"/>
      </w:pPr>
      <w:rPr>
        <w:rFonts w:eastAsia="Times New Roman" w:cs="Calibri"/>
        <w:color w:val="EF413D"/>
        <w:sz w:val="22"/>
        <w:szCs w:val="24"/>
        <w:lang w:val="el-GR" w:eastAsia="zh-CN" w:bidi="ar-SA"/>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highlight w:val="cyan"/>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highlight w:val="cyan"/>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highlight w:val="cyan"/>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lang w:val="el-G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el-G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el-G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spacing w:val="7"/>
        <w:sz w:val="22"/>
        <w:szCs w:val="22"/>
        <w:lang w:val="el-GR" w:eastAsia="zh-CN" w:bidi="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pacing w:val="7"/>
        <w:sz w:val="22"/>
        <w:szCs w:val="22"/>
        <w:lang w:val="el-GR" w:eastAsia="zh-CN" w:bidi="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pacing w:val="7"/>
        <w:sz w:val="22"/>
        <w:szCs w:val="22"/>
        <w:lang w:val="el-GR" w:eastAsia="zh-CN" w:bidi="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BDEED518"/>
    <w:name w:val="WW8Num11"/>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1">
    <w:nsid w:val="0000000C"/>
    <w:multiLevelType w:val="multilevel"/>
    <w:tmpl w:val="AFB2B42C"/>
    <w:name w:val="WW8Num12"/>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rPr>
        <w:color w:val="EF413D"/>
      </w:rPr>
    </w:lvl>
    <w:lvl w:ilvl="2">
      <w:start w:val="1"/>
      <w:numFmt w:val="decimal"/>
      <w:lvlText w:val="%3."/>
      <w:lvlJc w:val="left"/>
      <w:pPr>
        <w:tabs>
          <w:tab w:val="num" w:pos="1440"/>
        </w:tabs>
        <w:ind w:left="1440" w:hanging="360"/>
      </w:pPr>
      <w:rPr>
        <w:color w:val="EF413D"/>
      </w:rPr>
    </w:lvl>
    <w:lvl w:ilvl="3">
      <w:start w:val="1"/>
      <w:numFmt w:val="decimal"/>
      <w:lvlText w:val="%4."/>
      <w:lvlJc w:val="left"/>
      <w:pPr>
        <w:tabs>
          <w:tab w:val="num" w:pos="1800"/>
        </w:tabs>
        <w:ind w:left="1800" w:hanging="360"/>
      </w:pPr>
      <w:rPr>
        <w:color w:val="EF413D"/>
      </w:rPr>
    </w:lvl>
    <w:lvl w:ilvl="4">
      <w:start w:val="1"/>
      <w:numFmt w:val="decimal"/>
      <w:lvlText w:val="%5."/>
      <w:lvlJc w:val="left"/>
      <w:pPr>
        <w:tabs>
          <w:tab w:val="num" w:pos="2160"/>
        </w:tabs>
        <w:ind w:left="2160" w:hanging="360"/>
      </w:pPr>
      <w:rPr>
        <w:color w:val="EF413D"/>
      </w:rPr>
    </w:lvl>
    <w:lvl w:ilvl="5">
      <w:start w:val="1"/>
      <w:numFmt w:val="decimal"/>
      <w:lvlText w:val="%6."/>
      <w:lvlJc w:val="left"/>
      <w:pPr>
        <w:tabs>
          <w:tab w:val="num" w:pos="2520"/>
        </w:tabs>
        <w:ind w:left="2520" w:hanging="360"/>
      </w:pPr>
      <w:rPr>
        <w:color w:val="EF413D"/>
      </w:rPr>
    </w:lvl>
    <w:lvl w:ilvl="6">
      <w:start w:val="1"/>
      <w:numFmt w:val="decimal"/>
      <w:lvlText w:val="%7."/>
      <w:lvlJc w:val="left"/>
      <w:pPr>
        <w:tabs>
          <w:tab w:val="num" w:pos="2880"/>
        </w:tabs>
        <w:ind w:left="2880" w:hanging="360"/>
      </w:pPr>
      <w:rPr>
        <w:color w:val="EF413D"/>
      </w:rPr>
    </w:lvl>
    <w:lvl w:ilvl="7">
      <w:start w:val="1"/>
      <w:numFmt w:val="decimal"/>
      <w:lvlText w:val="%8."/>
      <w:lvlJc w:val="left"/>
      <w:pPr>
        <w:tabs>
          <w:tab w:val="num" w:pos="3240"/>
        </w:tabs>
        <w:ind w:left="3240" w:hanging="360"/>
      </w:pPr>
      <w:rPr>
        <w:color w:val="EF413D"/>
      </w:rPr>
    </w:lvl>
    <w:lvl w:ilvl="8">
      <w:start w:val="1"/>
      <w:numFmt w:val="decimal"/>
      <w:lvlText w:val="%9."/>
      <w:lvlJc w:val="left"/>
      <w:pPr>
        <w:tabs>
          <w:tab w:val="num" w:pos="3600"/>
        </w:tabs>
        <w:ind w:left="3600" w:hanging="360"/>
      </w:pPr>
      <w:rPr>
        <w:color w:val="EF413D"/>
      </w:rPr>
    </w:lvl>
  </w:abstractNum>
  <w:abstractNum w:abstractNumId="12">
    <w:nsid w:val="0000000D"/>
    <w:multiLevelType w:val="multilevel"/>
    <w:tmpl w:val="6B0E6DEA"/>
    <w:name w:val="WW8Num13"/>
    <w:lvl w:ilvl="0">
      <w:start w:val="1"/>
      <w:numFmt w:val="decimal"/>
      <w:lvlText w:val="%1."/>
      <w:lvlJc w:val="left"/>
      <w:pPr>
        <w:tabs>
          <w:tab w:val="num" w:pos="1440"/>
        </w:tabs>
        <w:ind w:left="1440" w:hanging="360"/>
      </w:pPr>
      <w:rPr>
        <w:color w:val="auto"/>
      </w:rPr>
    </w:lvl>
    <w:lvl w:ilvl="1">
      <w:start w:val="1"/>
      <w:numFmt w:val="decimal"/>
      <w:lvlText w:val="%2."/>
      <w:lvlJc w:val="left"/>
      <w:pPr>
        <w:tabs>
          <w:tab w:val="num" w:pos="1800"/>
        </w:tabs>
        <w:ind w:left="1800" w:hanging="360"/>
      </w:pPr>
      <w:rPr>
        <w:color w:val="EF413D"/>
      </w:rPr>
    </w:lvl>
    <w:lvl w:ilvl="2">
      <w:start w:val="1"/>
      <w:numFmt w:val="decimal"/>
      <w:lvlText w:val="%3."/>
      <w:lvlJc w:val="left"/>
      <w:pPr>
        <w:tabs>
          <w:tab w:val="num" w:pos="2160"/>
        </w:tabs>
        <w:ind w:left="2160" w:hanging="360"/>
      </w:pPr>
      <w:rPr>
        <w:color w:val="EF413D"/>
      </w:rPr>
    </w:lvl>
    <w:lvl w:ilvl="3">
      <w:start w:val="1"/>
      <w:numFmt w:val="decimal"/>
      <w:lvlText w:val="%4."/>
      <w:lvlJc w:val="left"/>
      <w:pPr>
        <w:tabs>
          <w:tab w:val="num" w:pos="2520"/>
        </w:tabs>
        <w:ind w:left="2520" w:hanging="360"/>
      </w:pPr>
      <w:rPr>
        <w:color w:val="EF413D"/>
      </w:rPr>
    </w:lvl>
    <w:lvl w:ilvl="4">
      <w:start w:val="1"/>
      <w:numFmt w:val="decimal"/>
      <w:lvlText w:val="%5."/>
      <w:lvlJc w:val="left"/>
      <w:pPr>
        <w:tabs>
          <w:tab w:val="num" w:pos="2880"/>
        </w:tabs>
        <w:ind w:left="2880" w:hanging="360"/>
      </w:pPr>
      <w:rPr>
        <w:color w:val="EF413D"/>
      </w:rPr>
    </w:lvl>
    <w:lvl w:ilvl="5">
      <w:start w:val="1"/>
      <w:numFmt w:val="decimal"/>
      <w:lvlText w:val="%6."/>
      <w:lvlJc w:val="left"/>
      <w:pPr>
        <w:tabs>
          <w:tab w:val="num" w:pos="3240"/>
        </w:tabs>
        <w:ind w:left="3240" w:hanging="360"/>
      </w:pPr>
      <w:rPr>
        <w:color w:val="EF413D"/>
      </w:rPr>
    </w:lvl>
    <w:lvl w:ilvl="6">
      <w:start w:val="1"/>
      <w:numFmt w:val="decimal"/>
      <w:lvlText w:val="%7."/>
      <w:lvlJc w:val="left"/>
      <w:pPr>
        <w:tabs>
          <w:tab w:val="num" w:pos="3600"/>
        </w:tabs>
        <w:ind w:left="3600" w:hanging="360"/>
      </w:pPr>
      <w:rPr>
        <w:color w:val="EF413D"/>
      </w:rPr>
    </w:lvl>
    <w:lvl w:ilvl="7">
      <w:start w:val="1"/>
      <w:numFmt w:val="decimal"/>
      <w:lvlText w:val="%8."/>
      <w:lvlJc w:val="left"/>
      <w:pPr>
        <w:tabs>
          <w:tab w:val="num" w:pos="3960"/>
        </w:tabs>
        <w:ind w:left="3960" w:hanging="360"/>
      </w:pPr>
      <w:rPr>
        <w:color w:val="EF413D"/>
      </w:rPr>
    </w:lvl>
    <w:lvl w:ilvl="8">
      <w:start w:val="1"/>
      <w:numFmt w:val="decimal"/>
      <w:lvlText w:val="%9."/>
      <w:lvlJc w:val="left"/>
      <w:pPr>
        <w:tabs>
          <w:tab w:val="num" w:pos="4320"/>
        </w:tabs>
        <w:ind w:left="4320" w:hanging="360"/>
      </w:pPr>
      <w:rPr>
        <w:color w:val="EF413D"/>
      </w:rPr>
    </w:lvl>
  </w:abstractNum>
  <w:abstractNum w:abstractNumId="13">
    <w:nsid w:val="0000000E"/>
    <w:multiLevelType w:val="multilevel"/>
    <w:tmpl w:val="0000000E"/>
    <w:name w:val="WW8Num15"/>
    <w:lvl w:ilvl="0">
      <w:start w:val="1"/>
      <w:numFmt w:val="decimal"/>
      <w:lvlText w:val="%1."/>
      <w:lvlJc w:val="left"/>
      <w:pPr>
        <w:tabs>
          <w:tab w:val="num" w:pos="0"/>
        </w:tabs>
        <w:ind w:left="720" w:hanging="360"/>
      </w:pPr>
      <w:rPr>
        <w:rFonts w:ascii="Arial" w:eastAsia="Calibri" w:hAnsi="Arial" w:cs="Arial"/>
        <w:b w:val="0"/>
        <w:sz w:val="21"/>
        <w:lang w:val="el-GR"/>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14">
    <w:nsid w:val="06A77371"/>
    <w:multiLevelType w:val="hybridMultilevel"/>
    <w:tmpl w:val="FBA0DB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0B3B7E4A"/>
    <w:multiLevelType w:val="hybridMultilevel"/>
    <w:tmpl w:val="6E60E1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0CFA71FE"/>
    <w:multiLevelType w:val="hybridMultilevel"/>
    <w:tmpl w:val="FAF640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25F275DF"/>
    <w:multiLevelType w:val="hybridMultilevel"/>
    <w:tmpl w:val="33C460D2"/>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2909056A"/>
    <w:multiLevelType w:val="hybridMultilevel"/>
    <w:tmpl w:val="BBB49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9DD2FF9"/>
    <w:multiLevelType w:val="hybridMultilevel"/>
    <w:tmpl w:val="B64C0D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0D22ECD"/>
    <w:multiLevelType w:val="hybridMultilevel"/>
    <w:tmpl w:val="477CBD38"/>
    <w:lvl w:ilvl="0" w:tplc="6D6EB820">
      <w:start w:val="1"/>
      <w:numFmt w:val="decimal"/>
      <w:lvlText w:val="%1."/>
      <w:lvlJc w:val="left"/>
      <w:pPr>
        <w:ind w:left="1494" w:hanging="360"/>
      </w:pPr>
      <w:rPr>
        <w:rFonts w:cs="Times New Roman" w:hint="default"/>
      </w:rPr>
    </w:lvl>
    <w:lvl w:ilvl="1" w:tplc="04080019" w:tentative="1">
      <w:start w:val="1"/>
      <w:numFmt w:val="lowerLetter"/>
      <w:lvlText w:val="%2."/>
      <w:lvlJc w:val="left"/>
      <w:pPr>
        <w:ind w:left="2007" w:hanging="360"/>
      </w:pPr>
      <w:rPr>
        <w:rFonts w:cs="Times New Roman"/>
      </w:rPr>
    </w:lvl>
    <w:lvl w:ilvl="2" w:tplc="0408001B" w:tentative="1">
      <w:start w:val="1"/>
      <w:numFmt w:val="lowerRoman"/>
      <w:lvlText w:val="%3."/>
      <w:lvlJc w:val="right"/>
      <w:pPr>
        <w:ind w:left="2727" w:hanging="180"/>
      </w:pPr>
      <w:rPr>
        <w:rFonts w:cs="Times New Roman"/>
      </w:rPr>
    </w:lvl>
    <w:lvl w:ilvl="3" w:tplc="0408000F" w:tentative="1">
      <w:start w:val="1"/>
      <w:numFmt w:val="decimal"/>
      <w:lvlText w:val="%4."/>
      <w:lvlJc w:val="left"/>
      <w:pPr>
        <w:ind w:left="3447" w:hanging="360"/>
      </w:pPr>
      <w:rPr>
        <w:rFonts w:cs="Times New Roman"/>
      </w:rPr>
    </w:lvl>
    <w:lvl w:ilvl="4" w:tplc="04080019" w:tentative="1">
      <w:start w:val="1"/>
      <w:numFmt w:val="lowerLetter"/>
      <w:lvlText w:val="%5."/>
      <w:lvlJc w:val="left"/>
      <w:pPr>
        <w:ind w:left="4167" w:hanging="360"/>
      </w:pPr>
      <w:rPr>
        <w:rFonts w:cs="Times New Roman"/>
      </w:rPr>
    </w:lvl>
    <w:lvl w:ilvl="5" w:tplc="0408001B" w:tentative="1">
      <w:start w:val="1"/>
      <w:numFmt w:val="lowerRoman"/>
      <w:lvlText w:val="%6."/>
      <w:lvlJc w:val="right"/>
      <w:pPr>
        <w:ind w:left="4887" w:hanging="180"/>
      </w:pPr>
      <w:rPr>
        <w:rFonts w:cs="Times New Roman"/>
      </w:rPr>
    </w:lvl>
    <w:lvl w:ilvl="6" w:tplc="0408000F" w:tentative="1">
      <w:start w:val="1"/>
      <w:numFmt w:val="decimal"/>
      <w:lvlText w:val="%7."/>
      <w:lvlJc w:val="left"/>
      <w:pPr>
        <w:ind w:left="5607" w:hanging="360"/>
      </w:pPr>
      <w:rPr>
        <w:rFonts w:cs="Times New Roman"/>
      </w:rPr>
    </w:lvl>
    <w:lvl w:ilvl="7" w:tplc="04080019" w:tentative="1">
      <w:start w:val="1"/>
      <w:numFmt w:val="lowerLetter"/>
      <w:lvlText w:val="%8."/>
      <w:lvlJc w:val="left"/>
      <w:pPr>
        <w:ind w:left="6327" w:hanging="360"/>
      </w:pPr>
      <w:rPr>
        <w:rFonts w:cs="Times New Roman"/>
      </w:rPr>
    </w:lvl>
    <w:lvl w:ilvl="8" w:tplc="0408001B" w:tentative="1">
      <w:start w:val="1"/>
      <w:numFmt w:val="lowerRoman"/>
      <w:lvlText w:val="%9."/>
      <w:lvlJc w:val="right"/>
      <w:pPr>
        <w:ind w:left="7047" w:hanging="180"/>
      </w:pPr>
      <w:rPr>
        <w:rFonts w:cs="Times New Roman"/>
      </w:rPr>
    </w:lvl>
  </w:abstractNum>
  <w:abstractNum w:abstractNumId="21">
    <w:nsid w:val="3EB2624D"/>
    <w:multiLevelType w:val="hybridMultilevel"/>
    <w:tmpl w:val="B05C4D3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5C5B610E"/>
    <w:multiLevelType w:val="hybridMultilevel"/>
    <w:tmpl w:val="5D7230D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DB91963"/>
    <w:multiLevelType w:val="hybridMultilevel"/>
    <w:tmpl w:val="598E366C"/>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4">
    <w:nsid w:val="785D58DA"/>
    <w:multiLevelType w:val="hybridMultilevel"/>
    <w:tmpl w:val="E6D65E9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5">
    <w:nsid w:val="7EF37ADD"/>
    <w:multiLevelType w:val="hybridMultilevel"/>
    <w:tmpl w:val="A732C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24"/>
  </w:num>
  <w:num w:numId="16">
    <w:abstractNumId w:val="22"/>
  </w:num>
  <w:num w:numId="17">
    <w:abstractNumId w:val="20"/>
  </w:num>
  <w:num w:numId="18">
    <w:abstractNumId w:val="15"/>
  </w:num>
  <w:num w:numId="19">
    <w:abstractNumId w:val="0"/>
  </w:num>
  <w:num w:numId="20">
    <w:abstractNumId w:val="18"/>
  </w:num>
  <w:num w:numId="21">
    <w:abstractNumId w:val="8"/>
  </w:num>
  <w:num w:numId="22">
    <w:abstractNumId w:val="19"/>
  </w:num>
  <w:num w:numId="23">
    <w:abstractNumId w:val="17"/>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4"/>
  </w:num>
  <w:num w:numId="27">
    <w:abstractNumId w:val="1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pos w:val="sectEnd"/>
    <w:endnote w:id="-1"/>
    <w:endnote w:id="0"/>
  </w:endnotePr>
  <w:compat>
    <w:compatSetting w:name="compatibilityMode" w:uri="http://schemas.microsoft.com/office/word" w:val="12"/>
  </w:compat>
  <w:rsids>
    <w:rsidRoot w:val="00FF3156"/>
    <w:rsid w:val="00004DAE"/>
    <w:rsid w:val="000069F7"/>
    <w:rsid w:val="00007249"/>
    <w:rsid w:val="00013B4C"/>
    <w:rsid w:val="00015BD2"/>
    <w:rsid w:val="0001673D"/>
    <w:rsid w:val="000258C0"/>
    <w:rsid w:val="00026134"/>
    <w:rsid w:val="00027C04"/>
    <w:rsid w:val="00035F3C"/>
    <w:rsid w:val="00043DA5"/>
    <w:rsid w:val="00045A0D"/>
    <w:rsid w:val="000476D3"/>
    <w:rsid w:val="000532CB"/>
    <w:rsid w:val="000548A6"/>
    <w:rsid w:val="000555F5"/>
    <w:rsid w:val="00057370"/>
    <w:rsid w:val="00064EF6"/>
    <w:rsid w:val="00066014"/>
    <w:rsid w:val="0006602F"/>
    <w:rsid w:val="00066AE7"/>
    <w:rsid w:val="000711C0"/>
    <w:rsid w:val="00071224"/>
    <w:rsid w:val="0007273D"/>
    <w:rsid w:val="00072789"/>
    <w:rsid w:val="00076615"/>
    <w:rsid w:val="000804F6"/>
    <w:rsid w:val="00084742"/>
    <w:rsid w:val="0008480D"/>
    <w:rsid w:val="0008505E"/>
    <w:rsid w:val="0008715D"/>
    <w:rsid w:val="00092CFB"/>
    <w:rsid w:val="00092ED2"/>
    <w:rsid w:val="00094310"/>
    <w:rsid w:val="000B33D8"/>
    <w:rsid w:val="000B4895"/>
    <w:rsid w:val="000B4D29"/>
    <w:rsid w:val="000C0F39"/>
    <w:rsid w:val="000C49B1"/>
    <w:rsid w:val="000C5BC5"/>
    <w:rsid w:val="000D1DD5"/>
    <w:rsid w:val="000D445E"/>
    <w:rsid w:val="000D508F"/>
    <w:rsid w:val="000F05FA"/>
    <w:rsid w:val="000F3D79"/>
    <w:rsid w:val="000F58B8"/>
    <w:rsid w:val="00104195"/>
    <w:rsid w:val="001054A1"/>
    <w:rsid w:val="001073AF"/>
    <w:rsid w:val="00112F24"/>
    <w:rsid w:val="001148FF"/>
    <w:rsid w:val="0011515D"/>
    <w:rsid w:val="001164DF"/>
    <w:rsid w:val="001216AF"/>
    <w:rsid w:val="001219FC"/>
    <w:rsid w:val="001254C9"/>
    <w:rsid w:val="0013046D"/>
    <w:rsid w:val="001358E0"/>
    <w:rsid w:val="00135B08"/>
    <w:rsid w:val="00136A11"/>
    <w:rsid w:val="00142DDD"/>
    <w:rsid w:val="00144562"/>
    <w:rsid w:val="001505C7"/>
    <w:rsid w:val="0016497D"/>
    <w:rsid w:val="00164A01"/>
    <w:rsid w:val="00165E90"/>
    <w:rsid w:val="00166D45"/>
    <w:rsid w:val="00167290"/>
    <w:rsid w:val="00175165"/>
    <w:rsid w:val="00176B44"/>
    <w:rsid w:val="00181472"/>
    <w:rsid w:val="00184AAA"/>
    <w:rsid w:val="001A0125"/>
    <w:rsid w:val="001A3530"/>
    <w:rsid w:val="001A54D9"/>
    <w:rsid w:val="001A5A7B"/>
    <w:rsid w:val="001A7E66"/>
    <w:rsid w:val="001B55D6"/>
    <w:rsid w:val="001B571B"/>
    <w:rsid w:val="001C0ADD"/>
    <w:rsid w:val="001C7FF3"/>
    <w:rsid w:val="001D318D"/>
    <w:rsid w:val="001D499B"/>
    <w:rsid w:val="001D567A"/>
    <w:rsid w:val="001E1D38"/>
    <w:rsid w:val="001E4212"/>
    <w:rsid w:val="001E47D1"/>
    <w:rsid w:val="001E6094"/>
    <w:rsid w:val="001E6DBB"/>
    <w:rsid w:val="001E789E"/>
    <w:rsid w:val="001F0919"/>
    <w:rsid w:val="001F3ED5"/>
    <w:rsid w:val="0020255A"/>
    <w:rsid w:val="00205960"/>
    <w:rsid w:val="00207C2C"/>
    <w:rsid w:val="00214E47"/>
    <w:rsid w:val="002206B4"/>
    <w:rsid w:val="00223941"/>
    <w:rsid w:val="00233658"/>
    <w:rsid w:val="00234360"/>
    <w:rsid w:val="002347D7"/>
    <w:rsid w:val="00241087"/>
    <w:rsid w:val="0024226D"/>
    <w:rsid w:val="00250572"/>
    <w:rsid w:val="002573B3"/>
    <w:rsid w:val="00257F75"/>
    <w:rsid w:val="00262363"/>
    <w:rsid w:val="00265BD6"/>
    <w:rsid w:val="0027260E"/>
    <w:rsid w:val="00274C80"/>
    <w:rsid w:val="002767BC"/>
    <w:rsid w:val="00280474"/>
    <w:rsid w:val="0028521D"/>
    <w:rsid w:val="00290DE9"/>
    <w:rsid w:val="00294CCC"/>
    <w:rsid w:val="002A1351"/>
    <w:rsid w:val="002B3C04"/>
    <w:rsid w:val="002B5368"/>
    <w:rsid w:val="002B598D"/>
    <w:rsid w:val="002B756A"/>
    <w:rsid w:val="002C1032"/>
    <w:rsid w:val="002C106F"/>
    <w:rsid w:val="002C4D94"/>
    <w:rsid w:val="002C4FC1"/>
    <w:rsid w:val="002C540B"/>
    <w:rsid w:val="002D1849"/>
    <w:rsid w:val="002D300E"/>
    <w:rsid w:val="002D66C5"/>
    <w:rsid w:val="002E36C0"/>
    <w:rsid w:val="002F11DC"/>
    <w:rsid w:val="002F73F7"/>
    <w:rsid w:val="003015B9"/>
    <w:rsid w:val="003106C7"/>
    <w:rsid w:val="003176A1"/>
    <w:rsid w:val="003207ED"/>
    <w:rsid w:val="003255B9"/>
    <w:rsid w:val="003304B5"/>
    <w:rsid w:val="00330B7F"/>
    <w:rsid w:val="003338ED"/>
    <w:rsid w:val="00335FB2"/>
    <w:rsid w:val="00337329"/>
    <w:rsid w:val="00341F12"/>
    <w:rsid w:val="00346169"/>
    <w:rsid w:val="00346C66"/>
    <w:rsid w:val="0034704C"/>
    <w:rsid w:val="0035382C"/>
    <w:rsid w:val="0035600E"/>
    <w:rsid w:val="00356F8B"/>
    <w:rsid w:val="00360CD6"/>
    <w:rsid w:val="00363404"/>
    <w:rsid w:val="003639D3"/>
    <w:rsid w:val="00364AF3"/>
    <w:rsid w:val="00366F1E"/>
    <w:rsid w:val="00367996"/>
    <w:rsid w:val="00372778"/>
    <w:rsid w:val="003801DA"/>
    <w:rsid w:val="00380479"/>
    <w:rsid w:val="00383DF6"/>
    <w:rsid w:val="00384E0E"/>
    <w:rsid w:val="00384F37"/>
    <w:rsid w:val="00395272"/>
    <w:rsid w:val="003A2B15"/>
    <w:rsid w:val="003A4004"/>
    <w:rsid w:val="003A622E"/>
    <w:rsid w:val="003C3A4E"/>
    <w:rsid w:val="003C6206"/>
    <w:rsid w:val="003D3F42"/>
    <w:rsid w:val="003E0CDC"/>
    <w:rsid w:val="003F00F4"/>
    <w:rsid w:val="003F0387"/>
    <w:rsid w:val="003F7044"/>
    <w:rsid w:val="00400D88"/>
    <w:rsid w:val="0040360C"/>
    <w:rsid w:val="00406753"/>
    <w:rsid w:val="004076BE"/>
    <w:rsid w:val="00411117"/>
    <w:rsid w:val="00413F27"/>
    <w:rsid w:val="00423B10"/>
    <w:rsid w:val="004251AD"/>
    <w:rsid w:val="004336B6"/>
    <w:rsid w:val="004340CC"/>
    <w:rsid w:val="0043521F"/>
    <w:rsid w:val="004360E7"/>
    <w:rsid w:val="004419B1"/>
    <w:rsid w:val="00443758"/>
    <w:rsid w:val="00445CEF"/>
    <w:rsid w:val="00453889"/>
    <w:rsid w:val="00460D2B"/>
    <w:rsid w:val="00461E44"/>
    <w:rsid w:val="00463EE7"/>
    <w:rsid w:val="004640EF"/>
    <w:rsid w:val="00492A31"/>
    <w:rsid w:val="0049625E"/>
    <w:rsid w:val="00496A7D"/>
    <w:rsid w:val="004972A7"/>
    <w:rsid w:val="004A1CD4"/>
    <w:rsid w:val="004A4773"/>
    <w:rsid w:val="004B2A33"/>
    <w:rsid w:val="004C73F3"/>
    <w:rsid w:val="004C79AD"/>
    <w:rsid w:val="004D02E2"/>
    <w:rsid w:val="004D29B5"/>
    <w:rsid w:val="004D76D7"/>
    <w:rsid w:val="004E3C05"/>
    <w:rsid w:val="004E5ED8"/>
    <w:rsid w:val="004F2D9B"/>
    <w:rsid w:val="005000B8"/>
    <w:rsid w:val="005007B9"/>
    <w:rsid w:val="00503A32"/>
    <w:rsid w:val="00505481"/>
    <w:rsid w:val="0050786F"/>
    <w:rsid w:val="005143C3"/>
    <w:rsid w:val="00515183"/>
    <w:rsid w:val="00522212"/>
    <w:rsid w:val="00526F40"/>
    <w:rsid w:val="00536255"/>
    <w:rsid w:val="0053677B"/>
    <w:rsid w:val="00537099"/>
    <w:rsid w:val="005376E4"/>
    <w:rsid w:val="00541125"/>
    <w:rsid w:val="005412AE"/>
    <w:rsid w:val="0054163D"/>
    <w:rsid w:val="005457F2"/>
    <w:rsid w:val="0055233A"/>
    <w:rsid w:val="00555713"/>
    <w:rsid w:val="00565DF0"/>
    <w:rsid w:val="00567545"/>
    <w:rsid w:val="0057391C"/>
    <w:rsid w:val="005811BB"/>
    <w:rsid w:val="0058218A"/>
    <w:rsid w:val="005911E8"/>
    <w:rsid w:val="005A01CC"/>
    <w:rsid w:val="005A1A44"/>
    <w:rsid w:val="005B173C"/>
    <w:rsid w:val="005B76D9"/>
    <w:rsid w:val="005B7CB5"/>
    <w:rsid w:val="005C6156"/>
    <w:rsid w:val="005D235E"/>
    <w:rsid w:val="005D7140"/>
    <w:rsid w:val="005E032B"/>
    <w:rsid w:val="005E5049"/>
    <w:rsid w:val="005E6AF9"/>
    <w:rsid w:val="005F4F7B"/>
    <w:rsid w:val="00610A51"/>
    <w:rsid w:val="00610EE4"/>
    <w:rsid w:val="0061281E"/>
    <w:rsid w:val="0061327F"/>
    <w:rsid w:val="00614D74"/>
    <w:rsid w:val="0061541D"/>
    <w:rsid w:val="00617226"/>
    <w:rsid w:val="0061794B"/>
    <w:rsid w:val="00620586"/>
    <w:rsid w:val="00624754"/>
    <w:rsid w:val="00625F52"/>
    <w:rsid w:val="006328DD"/>
    <w:rsid w:val="00642278"/>
    <w:rsid w:val="00644EF5"/>
    <w:rsid w:val="00645122"/>
    <w:rsid w:val="00647A34"/>
    <w:rsid w:val="00652E22"/>
    <w:rsid w:val="006541C0"/>
    <w:rsid w:val="006724DE"/>
    <w:rsid w:val="00672E63"/>
    <w:rsid w:val="00673051"/>
    <w:rsid w:val="00673EAB"/>
    <w:rsid w:val="0067410D"/>
    <w:rsid w:val="0067478B"/>
    <w:rsid w:val="00674BEF"/>
    <w:rsid w:val="006852E2"/>
    <w:rsid w:val="006871A7"/>
    <w:rsid w:val="006922FF"/>
    <w:rsid w:val="006A5873"/>
    <w:rsid w:val="006A72E7"/>
    <w:rsid w:val="006A7DBA"/>
    <w:rsid w:val="006B1159"/>
    <w:rsid w:val="006B4193"/>
    <w:rsid w:val="006C2BB5"/>
    <w:rsid w:val="006C3DA6"/>
    <w:rsid w:val="006C3DF8"/>
    <w:rsid w:val="006C47FD"/>
    <w:rsid w:val="006C6002"/>
    <w:rsid w:val="006C73B4"/>
    <w:rsid w:val="006D1AFA"/>
    <w:rsid w:val="006D1B5D"/>
    <w:rsid w:val="006D2C7B"/>
    <w:rsid w:val="006E42EF"/>
    <w:rsid w:val="006F2B15"/>
    <w:rsid w:val="006F4C97"/>
    <w:rsid w:val="0070161D"/>
    <w:rsid w:val="007178FF"/>
    <w:rsid w:val="00722CB7"/>
    <w:rsid w:val="00724B82"/>
    <w:rsid w:val="0073181A"/>
    <w:rsid w:val="00734B27"/>
    <w:rsid w:val="00744A12"/>
    <w:rsid w:val="00747C16"/>
    <w:rsid w:val="00751597"/>
    <w:rsid w:val="00752BCE"/>
    <w:rsid w:val="00753D1F"/>
    <w:rsid w:val="00754F67"/>
    <w:rsid w:val="0075796C"/>
    <w:rsid w:val="00760A59"/>
    <w:rsid w:val="00767B60"/>
    <w:rsid w:val="007763FF"/>
    <w:rsid w:val="00776DAC"/>
    <w:rsid w:val="0077719E"/>
    <w:rsid w:val="007876BC"/>
    <w:rsid w:val="007919D0"/>
    <w:rsid w:val="0079357C"/>
    <w:rsid w:val="007A5A64"/>
    <w:rsid w:val="007A653E"/>
    <w:rsid w:val="007A6912"/>
    <w:rsid w:val="007B1294"/>
    <w:rsid w:val="007B1CAD"/>
    <w:rsid w:val="007B2A4B"/>
    <w:rsid w:val="007B495B"/>
    <w:rsid w:val="007C0D05"/>
    <w:rsid w:val="007C3958"/>
    <w:rsid w:val="007C469F"/>
    <w:rsid w:val="007C46BF"/>
    <w:rsid w:val="007D052A"/>
    <w:rsid w:val="007D05FF"/>
    <w:rsid w:val="007D1D92"/>
    <w:rsid w:val="007F1BD7"/>
    <w:rsid w:val="008071BE"/>
    <w:rsid w:val="00814B30"/>
    <w:rsid w:val="00817057"/>
    <w:rsid w:val="008229B4"/>
    <w:rsid w:val="00831658"/>
    <w:rsid w:val="00834B88"/>
    <w:rsid w:val="008438E3"/>
    <w:rsid w:val="00845D71"/>
    <w:rsid w:val="00845F49"/>
    <w:rsid w:val="00850CEC"/>
    <w:rsid w:val="00856432"/>
    <w:rsid w:val="008618FD"/>
    <w:rsid w:val="0086537F"/>
    <w:rsid w:val="00867DC7"/>
    <w:rsid w:val="00872BA9"/>
    <w:rsid w:val="00873ED7"/>
    <w:rsid w:val="00876938"/>
    <w:rsid w:val="008815F1"/>
    <w:rsid w:val="00893479"/>
    <w:rsid w:val="0089557C"/>
    <w:rsid w:val="00895FA8"/>
    <w:rsid w:val="00897E18"/>
    <w:rsid w:val="008A4FCB"/>
    <w:rsid w:val="008A73DA"/>
    <w:rsid w:val="008B1104"/>
    <w:rsid w:val="008B29E9"/>
    <w:rsid w:val="008B4C9B"/>
    <w:rsid w:val="008C1E20"/>
    <w:rsid w:val="008C6659"/>
    <w:rsid w:val="008D0489"/>
    <w:rsid w:val="008E186A"/>
    <w:rsid w:val="008E1F9E"/>
    <w:rsid w:val="008F7FAD"/>
    <w:rsid w:val="00901F41"/>
    <w:rsid w:val="00902A3B"/>
    <w:rsid w:val="00903B1A"/>
    <w:rsid w:val="00905BF6"/>
    <w:rsid w:val="00914653"/>
    <w:rsid w:val="00921142"/>
    <w:rsid w:val="0092240E"/>
    <w:rsid w:val="00923245"/>
    <w:rsid w:val="009238BF"/>
    <w:rsid w:val="009273F6"/>
    <w:rsid w:val="0092743A"/>
    <w:rsid w:val="00934BF5"/>
    <w:rsid w:val="00934D08"/>
    <w:rsid w:val="00935478"/>
    <w:rsid w:val="00935DF3"/>
    <w:rsid w:val="00936DA3"/>
    <w:rsid w:val="00941AE4"/>
    <w:rsid w:val="00942F6E"/>
    <w:rsid w:val="00946A17"/>
    <w:rsid w:val="0094715B"/>
    <w:rsid w:val="00950DE3"/>
    <w:rsid w:val="00951F5E"/>
    <w:rsid w:val="00955C84"/>
    <w:rsid w:val="00960230"/>
    <w:rsid w:val="0096209F"/>
    <w:rsid w:val="009621AF"/>
    <w:rsid w:val="009626ED"/>
    <w:rsid w:val="00964CF2"/>
    <w:rsid w:val="009661F7"/>
    <w:rsid w:val="00966B70"/>
    <w:rsid w:val="00971FEB"/>
    <w:rsid w:val="009734C0"/>
    <w:rsid w:val="00977B42"/>
    <w:rsid w:val="00981076"/>
    <w:rsid w:val="009847CD"/>
    <w:rsid w:val="0098773E"/>
    <w:rsid w:val="00991673"/>
    <w:rsid w:val="009A3F45"/>
    <w:rsid w:val="009A602C"/>
    <w:rsid w:val="009C1303"/>
    <w:rsid w:val="009C4D28"/>
    <w:rsid w:val="009C5EC8"/>
    <w:rsid w:val="009C6B3F"/>
    <w:rsid w:val="009D1122"/>
    <w:rsid w:val="009D3949"/>
    <w:rsid w:val="009D4DAE"/>
    <w:rsid w:val="009D5511"/>
    <w:rsid w:val="009D5CB6"/>
    <w:rsid w:val="009E4CB1"/>
    <w:rsid w:val="009F6FE1"/>
    <w:rsid w:val="00A00665"/>
    <w:rsid w:val="00A04B79"/>
    <w:rsid w:val="00A14E98"/>
    <w:rsid w:val="00A14F58"/>
    <w:rsid w:val="00A15DE5"/>
    <w:rsid w:val="00A23817"/>
    <w:rsid w:val="00A25951"/>
    <w:rsid w:val="00A261A4"/>
    <w:rsid w:val="00A30A1E"/>
    <w:rsid w:val="00A30D97"/>
    <w:rsid w:val="00A30E9E"/>
    <w:rsid w:val="00A43360"/>
    <w:rsid w:val="00A4492B"/>
    <w:rsid w:val="00A45712"/>
    <w:rsid w:val="00A54218"/>
    <w:rsid w:val="00A626C8"/>
    <w:rsid w:val="00A62C22"/>
    <w:rsid w:val="00A66689"/>
    <w:rsid w:val="00A672ED"/>
    <w:rsid w:val="00A67437"/>
    <w:rsid w:val="00A676A8"/>
    <w:rsid w:val="00A739F9"/>
    <w:rsid w:val="00A74200"/>
    <w:rsid w:val="00A74720"/>
    <w:rsid w:val="00A74A1C"/>
    <w:rsid w:val="00A757EF"/>
    <w:rsid w:val="00A771B2"/>
    <w:rsid w:val="00A779EE"/>
    <w:rsid w:val="00A77FDA"/>
    <w:rsid w:val="00A94C38"/>
    <w:rsid w:val="00AA37EE"/>
    <w:rsid w:val="00AA4029"/>
    <w:rsid w:val="00AA6A9F"/>
    <w:rsid w:val="00AB0462"/>
    <w:rsid w:val="00AB1465"/>
    <w:rsid w:val="00AB19E7"/>
    <w:rsid w:val="00AB2938"/>
    <w:rsid w:val="00AB7842"/>
    <w:rsid w:val="00AC16D0"/>
    <w:rsid w:val="00AC2B84"/>
    <w:rsid w:val="00AC3F00"/>
    <w:rsid w:val="00AC4822"/>
    <w:rsid w:val="00AD02C6"/>
    <w:rsid w:val="00AD5C8B"/>
    <w:rsid w:val="00AD7204"/>
    <w:rsid w:val="00AD723C"/>
    <w:rsid w:val="00AD7FE8"/>
    <w:rsid w:val="00AE1F40"/>
    <w:rsid w:val="00AE3488"/>
    <w:rsid w:val="00AF1D23"/>
    <w:rsid w:val="00AF30CC"/>
    <w:rsid w:val="00AF5226"/>
    <w:rsid w:val="00AF6FAA"/>
    <w:rsid w:val="00AF76F5"/>
    <w:rsid w:val="00B00780"/>
    <w:rsid w:val="00B03795"/>
    <w:rsid w:val="00B10683"/>
    <w:rsid w:val="00B130DC"/>
    <w:rsid w:val="00B14A65"/>
    <w:rsid w:val="00B1744F"/>
    <w:rsid w:val="00B20301"/>
    <w:rsid w:val="00B227F9"/>
    <w:rsid w:val="00B24776"/>
    <w:rsid w:val="00B2755B"/>
    <w:rsid w:val="00B315AB"/>
    <w:rsid w:val="00B319DB"/>
    <w:rsid w:val="00B34BCC"/>
    <w:rsid w:val="00B3703D"/>
    <w:rsid w:val="00B439A8"/>
    <w:rsid w:val="00B439E5"/>
    <w:rsid w:val="00B44033"/>
    <w:rsid w:val="00B45702"/>
    <w:rsid w:val="00B45D2F"/>
    <w:rsid w:val="00B50617"/>
    <w:rsid w:val="00B51D7E"/>
    <w:rsid w:val="00B535FA"/>
    <w:rsid w:val="00B57F49"/>
    <w:rsid w:val="00B66FFF"/>
    <w:rsid w:val="00B678BE"/>
    <w:rsid w:val="00B67A45"/>
    <w:rsid w:val="00B76295"/>
    <w:rsid w:val="00B800E9"/>
    <w:rsid w:val="00B80A70"/>
    <w:rsid w:val="00B82089"/>
    <w:rsid w:val="00B82E4C"/>
    <w:rsid w:val="00B85F9C"/>
    <w:rsid w:val="00B900A8"/>
    <w:rsid w:val="00B92EA3"/>
    <w:rsid w:val="00B94A68"/>
    <w:rsid w:val="00B95FB5"/>
    <w:rsid w:val="00BA368F"/>
    <w:rsid w:val="00BB53E5"/>
    <w:rsid w:val="00BB6722"/>
    <w:rsid w:val="00BB7B32"/>
    <w:rsid w:val="00BB7EE6"/>
    <w:rsid w:val="00BD4E16"/>
    <w:rsid w:val="00BD7A6D"/>
    <w:rsid w:val="00BD7ADA"/>
    <w:rsid w:val="00BE31DB"/>
    <w:rsid w:val="00BE4734"/>
    <w:rsid w:val="00BE5532"/>
    <w:rsid w:val="00BE55A5"/>
    <w:rsid w:val="00BE6B46"/>
    <w:rsid w:val="00BF107A"/>
    <w:rsid w:val="00C01923"/>
    <w:rsid w:val="00C130ED"/>
    <w:rsid w:val="00C13B90"/>
    <w:rsid w:val="00C14CAB"/>
    <w:rsid w:val="00C2215C"/>
    <w:rsid w:val="00C24DD8"/>
    <w:rsid w:val="00C26D70"/>
    <w:rsid w:val="00C3603A"/>
    <w:rsid w:val="00C36611"/>
    <w:rsid w:val="00C466A2"/>
    <w:rsid w:val="00C50782"/>
    <w:rsid w:val="00C57CB3"/>
    <w:rsid w:val="00C60695"/>
    <w:rsid w:val="00C72313"/>
    <w:rsid w:val="00C724E2"/>
    <w:rsid w:val="00C73D06"/>
    <w:rsid w:val="00C76956"/>
    <w:rsid w:val="00C77C7C"/>
    <w:rsid w:val="00C84B70"/>
    <w:rsid w:val="00C86C68"/>
    <w:rsid w:val="00C935AC"/>
    <w:rsid w:val="00C94208"/>
    <w:rsid w:val="00C96EAC"/>
    <w:rsid w:val="00CA0F47"/>
    <w:rsid w:val="00CA500C"/>
    <w:rsid w:val="00CA5E1D"/>
    <w:rsid w:val="00CA7333"/>
    <w:rsid w:val="00CB23FA"/>
    <w:rsid w:val="00CB3EA3"/>
    <w:rsid w:val="00CB54EA"/>
    <w:rsid w:val="00CC007C"/>
    <w:rsid w:val="00CC2A33"/>
    <w:rsid w:val="00CC31DF"/>
    <w:rsid w:val="00CC3576"/>
    <w:rsid w:val="00CC4222"/>
    <w:rsid w:val="00CC6957"/>
    <w:rsid w:val="00CC7FCE"/>
    <w:rsid w:val="00CD406D"/>
    <w:rsid w:val="00CD4F73"/>
    <w:rsid w:val="00CD6708"/>
    <w:rsid w:val="00CF1CB9"/>
    <w:rsid w:val="00CF2FEB"/>
    <w:rsid w:val="00CF5BFC"/>
    <w:rsid w:val="00CF7121"/>
    <w:rsid w:val="00D00AF4"/>
    <w:rsid w:val="00D01C70"/>
    <w:rsid w:val="00D057B9"/>
    <w:rsid w:val="00D155AF"/>
    <w:rsid w:val="00D26497"/>
    <w:rsid w:val="00D27620"/>
    <w:rsid w:val="00D329AA"/>
    <w:rsid w:val="00D33636"/>
    <w:rsid w:val="00D345BC"/>
    <w:rsid w:val="00D355B4"/>
    <w:rsid w:val="00D35C33"/>
    <w:rsid w:val="00D368FB"/>
    <w:rsid w:val="00D409AA"/>
    <w:rsid w:val="00D46AE3"/>
    <w:rsid w:val="00D5185D"/>
    <w:rsid w:val="00D52C08"/>
    <w:rsid w:val="00D53A06"/>
    <w:rsid w:val="00D576D3"/>
    <w:rsid w:val="00D60351"/>
    <w:rsid w:val="00D65D4D"/>
    <w:rsid w:val="00D66F4C"/>
    <w:rsid w:val="00D744C7"/>
    <w:rsid w:val="00D760F2"/>
    <w:rsid w:val="00D81E68"/>
    <w:rsid w:val="00D833F1"/>
    <w:rsid w:val="00D872BE"/>
    <w:rsid w:val="00D91AFD"/>
    <w:rsid w:val="00D94DD3"/>
    <w:rsid w:val="00DA4FEF"/>
    <w:rsid w:val="00DB7272"/>
    <w:rsid w:val="00DC7A90"/>
    <w:rsid w:val="00DC7FF1"/>
    <w:rsid w:val="00DD080D"/>
    <w:rsid w:val="00DD5853"/>
    <w:rsid w:val="00DE512E"/>
    <w:rsid w:val="00DE567F"/>
    <w:rsid w:val="00DF0150"/>
    <w:rsid w:val="00DF5D65"/>
    <w:rsid w:val="00DF65FA"/>
    <w:rsid w:val="00E00267"/>
    <w:rsid w:val="00E00C92"/>
    <w:rsid w:val="00E00EBA"/>
    <w:rsid w:val="00E03F25"/>
    <w:rsid w:val="00E15C35"/>
    <w:rsid w:val="00E236A3"/>
    <w:rsid w:val="00E27BA7"/>
    <w:rsid w:val="00E335F4"/>
    <w:rsid w:val="00E36A4C"/>
    <w:rsid w:val="00E40C85"/>
    <w:rsid w:val="00E41A8F"/>
    <w:rsid w:val="00E5265E"/>
    <w:rsid w:val="00E560F4"/>
    <w:rsid w:val="00E6133F"/>
    <w:rsid w:val="00E62EA9"/>
    <w:rsid w:val="00E675AE"/>
    <w:rsid w:val="00E809B5"/>
    <w:rsid w:val="00E81DBD"/>
    <w:rsid w:val="00E82383"/>
    <w:rsid w:val="00E82D8B"/>
    <w:rsid w:val="00E84E6A"/>
    <w:rsid w:val="00E87689"/>
    <w:rsid w:val="00E87DAB"/>
    <w:rsid w:val="00E93150"/>
    <w:rsid w:val="00E9637D"/>
    <w:rsid w:val="00E96C0B"/>
    <w:rsid w:val="00EA21C3"/>
    <w:rsid w:val="00EA4B16"/>
    <w:rsid w:val="00EA4EBC"/>
    <w:rsid w:val="00EA5730"/>
    <w:rsid w:val="00EA76E8"/>
    <w:rsid w:val="00EA7E19"/>
    <w:rsid w:val="00EB1835"/>
    <w:rsid w:val="00EB5B7B"/>
    <w:rsid w:val="00EC24B7"/>
    <w:rsid w:val="00EC7895"/>
    <w:rsid w:val="00EC7A13"/>
    <w:rsid w:val="00ED0196"/>
    <w:rsid w:val="00ED0526"/>
    <w:rsid w:val="00ED52D0"/>
    <w:rsid w:val="00ED59CD"/>
    <w:rsid w:val="00ED74C2"/>
    <w:rsid w:val="00EE11EC"/>
    <w:rsid w:val="00EE1E9F"/>
    <w:rsid w:val="00EE2D48"/>
    <w:rsid w:val="00EE3DDC"/>
    <w:rsid w:val="00EE623F"/>
    <w:rsid w:val="00EE6A15"/>
    <w:rsid w:val="00EF2196"/>
    <w:rsid w:val="00EF2361"/>
    <w:rsid w:val="00EF7259"/>
    <w:rsid w:val="00F01460"/>
    <w:rsid w:val="00F04183"/>
    <w:rsid w:val="00F057F0"/>
    <w:rsid w:val="00F0604C"/>
    <w:rsid w:val="00F111C9"/>
    <w:rsid w:val="00F12111"/>
    <w:rsid w:val="00F12D50"/>
    <w:rsid w:val="00F15BD6"/>
    <w:rsid w:val="00F21F6E"/>
    <w:rsid w:val="00F3015B"/>
    <w:rsid w:val="00F31341"/>
    <w:rsid w:val="00F31F02"/>
    <w:rsid w:val="00F32388"/>
    <w:rsid w:val="00F3369A"/>
    <w:rsid w:val="00F403B5"/>
    <w:rsid w:val="00F41F55"/>
    <w:rsid w:val="00F449BD"/>
    <w:rsid w:val="00F502F4"/>
    <w:rsid w:val="00F50447"/>
    <w:rsid w:val="00F52C9D"/>
    <w:rsid w:val="00F542F3"/>
    <w:rsid w:val="00F571DE"/>
    <w:rsid w:val="00F61D89"/>
    <w:rsid w:val="00F63C16"/>
    <w:rsid w:val="00F74630"/>
    <w:rsid w:val="00F80CC9"/>
    <w:rsid w:val="00F835AF"/>
    <w:rsid w:val="00F83B70"/>
    <w:rsid w:val="00F90507"/>
    <w:rsid w:val="00F96286"/>
    <w:rsid w:val="00F97618"/>
    <w:rsid w:val="00FA2748"/>
    <w:rsid w:val="00FA4A76"/>
    <w:rsid w:val="00FA4E3F"/>
    <w:rsid w:val="00FB52C2"/>
    <w:rsid w:val="00FC4A45"/>
    <w:rsid w:val="00FC757A"/>
    <w:rsid w:val="00FE10F9"/>
    <w:rsid w:val="00FE4588"/>
    <w:rsid w:val="00FE529E"/>
    <w:rsid w:val="00FF3156"/>
    <w:rsid w:val="00FF578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endnote text"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206"/>
    <w:pPr>
      <w:suppressAutoHyphens/>
      <w:spacing w:after="120"/>
      <w:jc w:val="both"/>
    </w:pPr>
    <w:rPr>
      <w:rFonts w:ascii="Calibri" w:hAnsi="Calibri" w:cs="Calibri"/>
      <w:sz w:val="22"/>
      <w:szCs w:val="24"/>
      <w:lang w:val="en-GB" w:eastAsia="zh-CN"/>
    </w:rPr>
  </w:style>
  <w:style w:type="paragraph" w:styleId="1">
    <w:name w:val="heading 1"/>
    <w:basedOn w:val="a"/>
    <w:next w:val="a"/>
    <w:qFormat/>
    <w:rsid w:val="003C6206"/>
    <w:pPr>
      <w:keepNext/>
      <w:pageBreakBefore/>
      <w:numPr>
        <w:numId w:val="1"/>
      </w:numPr>
      <w:pBdr>
        <w:top w:val="none" w:sz="0" w:space="0" w:color="000000"/>
        <w:left w:val="none" w:sz="0" w:space="0" w:color="000000"/>
        <w:bottom w:val="single" w:sz="18" w:space="1" w:color="000080"/>
        <w:right w:val="none" w:sz="0" w:space="0" w:color="000000"/>
      </w:pBdr>
      <w:spacing w:before="320" w:after="160"/>
      <w:outlineLvl w:val="0"/>
    </w:pPr>
    <w:rPr>
      <w:rFonts w:ascii="Arial" w:hAnsi="Arial" w:cs="Arial"/>
      <w:b/>
      <w:bCs/>
      <w:color w:val="333399"/>
      <w:sz w:val="28"/>
      <w:szCs w:val="32"/>
      <w:lang w:val="en-US"/>
    </w:rPr>
  </w:style>
  <w:style w:type="paragraph" w:styleId="2">
    <w:name w:val="heading 2"/>
    <w:basedOn w:val="1"/>
    <w:next w:val="a"/>
    <w:qFormat/>
    <w:rsid w:val="003C6206"/>
    <w:pPr>
      <w:pageBreakBefore w:val="0"/>
      <w:numPr>
        <w:numId w:val="0"/>
      </w:numPr>
      <w:pBdr>
        <w:bottom w:val="single" w:sz="12" w:space="1" w:color="000080"/>
      </w:pBdr>
      <w:tabs>
        <w:tab w:val="num" w:pos="0"/>
      </w:tabs>
      <w:spacing w:before="240" w:after="80"/>
      <w:ind w:left="567" w:hanging="567"/>
      <w:outlineLvl w:val="1"/>
    </w:pPr>
    <w:rPr>
      <w:bCs w:val="0"/>
      <w:color w:val="002060"/>
      <w:sz w:val="24"/>
      <w:szCs w:val="22"/>
      <w:lang w:val="en-GB"/>
    </w:rPr>
  </w:style>
  <w:style w:type="paragraph" w:styleId="3">
    <w:name w:val="heading 3"/>
    <w:basedOn w:val="a"/>
    <w:next w:val="a"/>
    <w:qFormat/>
    <w:rsid w:val="003C6206"/>
    <w:pPr>
      <w:keepNext/>
      <w:tabs>
        <w:tab w:val="num" w:pos="0"/>
      </w:tabs>
      <w:spacing w:before="240" w:after="60"/>
      <w:ind w:left="567" w:hanging="567"/>
      <w:outlineLvl w:val="2"/>
    </w:pPr>
    <w:rPr>
      <w:rFonts w:ascii="Arial" w:hAnsi="Arial" w:cs="Times New Roman"/>
      <w:b/>
      <w:bCs/>
      <w:szCs w:val="26"/>
    </w:rPr>
  </w:style>
  <w:style w:type="paragraph" w:styleId="4">
    <w:name w:val="heading 4"/>
    <w:basedOn w:val="a"/>
    <w:next w:val="a"/>
    <w:link w:val="4Char"/>
    <w:qFormat/>
    <w:rsid w:val="003C6206"/>
    <w:pPr>
      <w:keepNext/>
      <w:tabs>
        <w:tab w:val="num" w:pos="0"/>
      </w:tabs>
      <w:spacing w:before="240" w:after="60"/>
      <w:outlineLvl w:val="3"/>
    </w:pPr>
    <w:rPr>
      <w:rFonts w:ascii="Arial" w:hAnsi="Arial" w:cs="Times New Roman"/>
      <w:b/>
      <w:bCs/>
      <w:szCs w:val="28"/>
    </w:rPr>
  </w:style>
  <w:style w:type="paragraph" w:styleId="5">
    <w:name w:val="heading 5"/>
    <w:basedOn w:val="a"/>
    <w:next w:val="a"/>
    <w:qFormat/>
    <w:rsid w:val="003C6206"/>
    <w:pPr>
      <w:tabs>
        <w:tab w:val="num" w:pos="0"/>
      </w:tabs>
      <w:spacing w:before="200" w:after="200" w:line="280" w:lineRule="exact"/>
      <w:ind w:left="3050" w:hanging="850"/>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3C6206"/>
    <w:rPr>
      <w:rFonts w:ascii="OpenSymbol" w:eastAsia="OpenSymbol" w:hAnsi="OpenSymbol" w:cs="OpenSymbol"/>
    </w:rPr>
  </w:style>
  <w:style w:type="character" w:customStyle="1" w:styleId="WW8Num1z4">
    <w:name w:val="WW8Num1z4"/>
    <w:rsid w:val="003C6206"/>
    <w:rPr>
      <w:rFonts w:ascii="Symbol" w:hAnsi="Symbol" w:cs="OpenSymbol"/>
    </w:rPr>
  </w:style>
  <w:style w:type="character" w:customStyle="1" w:styleId="WW8Num1z5">
    <w:name w:val="WW8Num1z5"/>
    <w:rsid w:val="003C6206"/>
  </w:style>
  <w:style w:type="character" w:customStyle="1" w:styleId="WW8Num1z6">
    <w:name w:val="WW8Num1z6"/>
    <w:rsid w:val="003C6206"/>
  </w:style>
  <w:style w:type="character" w:customStyle="1" w:styleId="WW8Num1z7">
    <w:name w:val="WW8Num1z7"/>
    <w:rsid w:val="003C6206"/>
  </w:style>
  <w:style w:type="character" w:customStyle="1" w:styleId="WW8Num1z8">
    <w:name w:val="WW8Num1z8"/>
    <w:rsid w:val="003C6206"/>
  </w:style>
  <w:style w:type="character" w:customStyle="1" w:styleId="WW8Num2z0">
    <w:name w:val="WW8Num2z0"/>
    <w:rsid w:val="003C6206"/>
    <w:rPr>
      <w:rFonts w:ascii="Arial" w:eastAsia="Times New Roman" w:hAnsi="Arial" w:cs="Arial"/>
      <w:bCs/>
      <w:iCs/>
      <w:spacing w:val="7"/>
      <w:sz w:val="22"/>
      <w:szCs w:val="22"/>
      <w:lang w:val="el-GR" w:eastAsia="zh-CN" w:bidi="ar-SA"/>
    </w:rPr>
  </w:style>
  <w:style w:type="character" w:customStyle="1" w:styleId="WW8Num2z1">
    <w:name w:val="WW8Num2z1"/>
    <w:rsid w:val="003C6206"/>
  </w:style>
  <w:style w:type="character" w:customStyle="1" w:styleId="WW8Num2z2">
    <w:name w:val="WW8Num2z2"/>
    <w:rsid w:val="003C6206"/>
    <w:rPr>
      <w:rFonts w:ascii="Times New Roman" w:hAnsi="Times New Roman" w:cs="Times New Roman"/>
    </w:rPr>
  </w:style>
  <w:style w:type="character" w:customStyle="1" w:styleId="WW8Num2z3">
    <w:name w:val="WW8Num2z3"/>
    <w:rsid w:val="003C6206"/>
    <w:rPr>
      <w:rFonts w:ascii="Calibri" w:hAnsi="Calibri" w:cs="Calibri"/>
      <w:sz w:val="24"/>
      <w:lang w:val="el-GR"/>
    </w:rPr>
  </w:style>
  <w:style w:type="character" w:customStyle="1" w:styleId="WW8Num2z4">
    <w:name w:val="WW8Num2z4"/>
    <w:rsid w:val="003C6206"/>
    <w:rPr>
      <w:rFonts w:ascii="Arial" w:hAnsi="Arial" w:cs="Times New Roman"/>
      <w:b w:val="0"/>
      <w:i w:val="0"/>
      <w:sz w:val="20"/>
      <w:szCs w:val="20"/>
    </w:rPr>
  </w:style>
  <w:style w:type="character" w:customStyle="1" w:styleId="WW8Num2z5">
    <w:name w:val="WW8Num2z5"/>
    <w:rsid w:val="003C6206"/>
  </w:style>
  <w:style w:type="character" w:customStyle="1" w:styleId="WW8Num2z6">
    <w:name w:val="WW8Num2z6"/>
    <w:rsid w:val="003C6206"/>
  </w:style>
  <w:style w:type="character" w:customStyle="1" w:styleId="WW8Num2z7">
    <w:name w:val="WW8Num2z7"/>
    <w:rsid w:val="003C6206"/>
  </w:style>
  <w:style w:type="character" w:customStyle="1" w:styleId="WW8Num2z8">
    <w:name w:val="WW8Num2z8"/>
    <w:rsid w:val="003C6206"/>
  </w:style>
  <w:style w:type="character" w:customStyle="1" w:styleId="WW8Num3z0">
    <w:name w:val="WW8Num3z0"/>
    <w:rsid w:val="003C6206"/>
    <w:rPr>
      <w:rFonts w:ascii="Angsana New" w:hAnsi="Angsana New" w:cs="Angsana New" w:hint="default"/>
      <w:color w:val="CE181E"/>
      <w:sz w:val="22"/>
      <w:szCs w:val="22"/>
      <w:highlight w:val="cyan"/>
      <w:lang w:val="el-GR"/>
    </w:rPr>
  </w:style>
  <w:style w:type="character" w:customStyle="1" w:styleId="WW8Num4z0">
    <w:name w:val="WW8Num4z0"/>
    <w:rsid w:val="003C6206"/>
    <w:rPr>
      <w:rFonts w:eastAsia="Times New Roman" w:cs="Calibri"/>
      <w:b w:val="0"/>
      <w:bCs w:val="0"/>
      <w:i w:val="0"/>
      <w:iCs w:val="0"/>
      <w:color w:val="EF413D"/>
      <w:sz w:val="22"/>
      <w:szCs w:val="24"/>
      <w:lang w:val="el-GR" w:eastAsia="zh-CN" w:bidi="ar-SA"/>
    </w:rPr>
  </w:style>
  <w:style w:type="character" w:customStyle="1" w:styleId="WW8Num5z0">
    <w:name w:val="WW8Num5z0"/>
    <w:rsid w:val="003C6206"/>
    <w:rPr>
      <w:rFonts w:eastAsia="Times New Roman" w:cs="Calibri"/>
      <w:color w:val="EF413D"/>
      <w:sz w:val="22"/>
      <w:szCs w:val="24"/>
      <w:lang w:val="el-GR" w:eastAsia="zh-CN" w:bidi="ar-SA"/>
    </w:rPr>
  </w:style>
  <w:style w:type="character" w:customStyle="1" w:styleId="WW8Num6z0">
    <w:name w:val="WW8Num6z0"/>
    <w:rsid w:val="003C6206"/>
    <w:rPr>
      <w:rFonts w:ascii="Symbol" w:hAnsi="Symbol" w:cs="OpenSymbol"/>
      <w:highlight w:val="cyan"/>
      <w:lang w:val="el-GR"/>
    </w:rPr>
  </w:style>
  <w:style w:type="character" w:customStyle="1" w:styleId="WW8Num6z1">
    <w:name w:val="WW8Num6z1"/>
    <w:rsid w:val="003C6206"/>
    <w:rPr>
      <w:rFonts w:ascii="OpenSymbol" w:hAnsi="OpenSymbol" w:cs="OpenSymbol"/>
    </w:rPr>
  </w:style>
  <w:style w:type="character" w:customStyle="1" w:styleId="WW8Num7z0">
    <w:name w:val="WW8Num7z0"/>
    <w:rsid w:val="003C6206"/>
    <w:rPr>
      <w:rFonts w:ascii="Symbol" w:hAnsi="Symbol" w:cs="OpenSymbol"/>
    </w:rPr>
  </w:style>
  <w:style w:type="character" w:customStyle="1" w:styleId="WW8Num7z1">
    <w:name w:val="WW8Num7z1"/>
    <w:rsid w:val="003C6206"/>
    <w:rPr>
      <w:rFonts w:ascii="OpenSymbol" w:hAnsi="OpenSymbol" w:cs="OpenSymbol"/>
    </w:rPr>
  </w:style>
  <w:style w:type="character" w:customStyle="1" w:styleId="WW8Num8z0">
    <w:name w:val="WW8Num8z0"/>
    <w:rsid w:val="003C6206"/>
    <w:rPr>
      <w:rFonts w:ascii="Symbol" w:hAnsi="Symbol" w:cs="OpenSymbol"/>
      <w:lang w:val="el-GR"/>
    </w:rPr>
  </w:style>
  <w:style w:type="character" w:customStyle="1" w:styleId="WW8Num8z1">
    <w:name w:val="WW8Num8z1"/>
    <w:rsid w:val="003C6206"/>
    <w:rPr>
      <w:rFonts w:ascii="OpenSymbol" w:hAnsi="OpenSymbol" w:cs="OpenSymbol"/>
    </w:rPr>
  </w:style>
  <w:style w:type="character" w:customStyle="1" w:styleId="WW8Num9z0">
    <w:name w:val="WW8Num9z0"/>
    <w:rsid w:val="003C6206"/>
    <w:rPr>
      <w:rFonts w:ascii="Symbol" w:hAnsi="Symbol" w:cs="OpenSymbol"/>
      <w:color w:val="auto"/>
      <w:spacing w:val="7"/>
      <w:sz w:val="22"/>
      <w:szCs w:val="22"/>
      <w:lang w:val="el-GR" w:eastAsia="zh-CN" w:bidi="ar-SA"/>
    </w:rPr>
  </w:style>
  <w:style w:type="character" w:customStyle="1" w:styleId="WW8Num9z1">
    <w:name w:val="WW8Num9z1"/>
    <w:rsid w:val="003C6206"/>
    <w:rPr>
      <w:rFonts w:ascii="OpenSymbol" w:hAnsi="OpenSymbol" w:cs="OpenSymbol"/>
    </w:rPr>
  </w:style>
  <w:style w:type="character" w:customStyle="1" w:styleId="WW8Num10z0">
    <w:name w:val="WW8Num10z0"/>
    <w:rsid w:val="003C6206"/>
    <w:rPr>
      <w:rFonts w:ascii="Symbol" w:hAnsi="Symbol" w:cs="OpenSymbol"/>
      <w:color w:val="auto"/>
      <w:spacing w:val="7"/>
      <w:sz w:val="22"/>
      <w:szCs w:val="22"/>
      <w:lang w:val="el-GR" w:eastAsia="zh-CN" w:bidi="ar-SA"/>
    </w:rPr>
  </w:style>
  <w:style w:type="character" w:customStyle="1" w:styleId="WW8Num10z1">
    <w:name w:val="WW8Num10z1"/>
    <w:rsid w:val="003C6206"/>
    <w:rPr>
      <w:rFonts w:ascii="OpenSymbol" w:hAnsi="OpenSymbol" w:cs="OpenSymbol"/>
    </w:rPr>
  </w:style>
  <w:style w:type="character" w:customStyle="1" w:styleId="WW8Num11z0">
    <w:name w:val="WW8Num11z0"/>
    <w:rsid w:val="003C6206"/>
    <w:rPr>
      <w:color w:val="EF413D"/>
    </w:rPr>
  </w:style>
  <w:style w:type="character" w:customStyle="1" w:styleId="WW8Num12z0">
    <w:name w:val="WW8Num12z0"/>
    <w:rsid w:val="003C6206"/>
    <w:rPr>
      <w:color w:val="EF413D"/>
    </w:rPr>
  </w:style>
  <w:style w:type="character" w:customStyle="1" w:styleId="WW8Num13z0">
    <w:name w:val="WW8Num13z0"/>
    <w:rsid w:val="003C6206"/>
    <w:rPr>
      <w:color w:val="EF413D"/>
    </w:rPr>
  </w:style>
  <w:style w:type="character" w:customStyle="1" w:styleId="WW8Num14z0">
    <w:name w:val="WW8Num14z0"/>
    <w:rsid w:val="003C6206"/>
  </w:style>
  <w:style w:type="character" w:customStyle="1" w:styleId="WW8Num14z1">
    <w:name w:val="WW8Num14z1"/>
    <w:rsid w:val="003C6206"/>
  </w:style>
  <w:style w:type="character" w:customStyle="1" w:styleId="WW8Num14z2">
    <w:name w:val="WW8Num14z2"/>
    <w:rsid w:val="003C6206"/>
  </w:style>
  <w:style w:type="character" w:customStyle="1" w:styleId="WW8Num14z3">
    <w:name w:val="WW8Num14z3"/>
    <w:rsid w:val="003C6206"/>
  </w:style>
  <w:style w:type="character" w:customStyle="1" w:styleId="WW8Num14z4">
    <w:name w:val="WW8Num14z4"/>
    <w:rsid w:val="003C6206"/>
  </w:style>
  <w:style w:type="character" w:customStyle="1" w:styleId="WW8Num14z5">
    <w:name w:val="WW8Num14z5"/>
    <w:rsid w:val="003C6206"/>
  </w:style>
  <w:style w:type="character" w:customStyle="1" w:styleId="WW8Num14z6">
    <w:name w:val="WW8Num14z6"/>
    <w:rsid w:val="003C6206"/>
  </w:style>
  <w:style w:type="character" w:customStyle="1" w:styleId="WW8Num14z7">
    <w:name w:val="WW8Num14z7"/>
    <w:rsid w:val="003C6206"/>
  </w:style>
  <w:style w:type="character" w:customStyle="1" w:styleId="WW8Num14z8">
    <w:name w:val="WW8Num14z8"/>
    <w:rsid w:val="003C6206"/>
  </w:style>
  <w:style w:type="character" w:customStyle="1" w:styleId="WW8Num15z0">
    <w:name w:val="WW8Num15z0"/>
    <w:rsid w:val="003C6206"/>
    <w:rPr>
      <w:rFonts w:ascii="Arial" w:eastAsia="Calibri" w:hAnsi="Arial" w:cs="Arial"/>
      <w:b w:val="0"/>
      <w:sz w:val="21"/>
      <w:lang w:val="el-GR"/>
    </w:rPr>
  </w:style>
  <w:style w:type="character" w:customStyle="1" w:styleId="WW8Num15z1">
    <w:name w:val="WW8Num15z1"/>
    <w:rsid w:val="003C6206"/>
  </w:style>
  <w:style w:type="character" w:customStyle="1" w:styleId="WW8Num15z2">
    <w:name w:val="WW8Num15z2"/>
    <w:rsid w:val="003C6206"/>
  </w:style>
  <w:style w:type="character" w:customStyle="1" w:styleId="WW8Num15z3">
    <w:name w:val="WW8Num15z3"/>
    <w:rsid w:val="003C6206"/>
  </w:style>
  <w:style w:type="character" w:customStyle="1" w:styleId="WW8Num15z4">
    <w:name w:val="WW8Num15z4"/>
    <w:rsid w:val="003C6206"/>
  </w:style>
  <w:style w:type="character" w:customStyle="1" w:styleId="WW8Num15z5">
    <w:name w:val="WW8Num15z5"/>
    <w:rsid w:val="003C6206"/>
  </w:style>
  <w:style w:type="character" w:customStyle="1" w:styleId="WW8Num15z6">
    <w:name w:val="WW8Num15z6"/>
    <w:rsid w:val="003C6206"/>
  </w:style>
  <w:style w:type="character" w:customStyle="1" w:styleId="WW8Num15z7">
    <w:name w:val="WW8Num15z7"/>
    <w:rsid w:val="003C6206"/>
  </w:style>
  <w:style w:type="character" w:customStyle="1" w:styleId="WW8Num15z8">
    <w:name w:val="WW8Num15z8"/>
    <w:rsid w:val="003C6206"/>
  </w:style>
  <w:style w:type="character" w:customStyle="1" w:styleId="6">
    <w:name w:val="Προεπιλεγμένη γραμματοσειρά6"/>
    <w:rsid w:val="003C6206"/>
  </w:style>
  <w:style w:type="character" w:customStyle="1" w:styleId="WW8Num11z1">
    <w:name w:val="WW8Num11z1"/>
    <w:rsid w:val="003C6206"/>
    <w:rPr>
      <w:rFonts w:ascii="OpenSymbol" w:hAnsi="OpenSymbol" w:cs="OpenSymbol"/>
    </w:rPr>
  </w:style>
  <w:style w:type="character" w:customStyle="1" w:styleId="WW8Num12z1">
    <w:name w:val="WW8Num12z1"/>
    <w:rsid w:val="003C6206"/>
    <w:rPr>
      <w:rFonts w:ascii="OpenSymbol" w:hAnsi="OpenSymbol" w:cs="OpenSymbol"/>
    </w:rPr>
  </w:style>
  <w:style w:type="character" w:customStyle="1" w:styleId="WW8Num13z1">
    <w:name w:val="WW8Num13z1"/>
    <w:rsid w:val="003C6206"/>
    <w:rPr>
      <w:rFonts w:ascii="OpenSymbol" w:hAnsi="OpenSymbol" w:cs="OpenSymbol"/>
    </w:rPr>
  </w:style>
  <w:style w:type="character" w:customStyle="1" w:styleId="WW8Num1z1">
    <w:name w:val="WW8Num1z1"/>
    <w:rsid w:val="003C6206"/>
  </w:style>
  <w:style w:type="character" w:customStyle="1" w:styleId="WW8Num1z2">
    <w:name w:val="WW8Num1z2"/>
    <w:rsid w:val="003C6206"/>
  </w:style>
  <w:style w:type="character" w:customStyle="1" w:styleId="WW8Num1z3">
    <w:name w:val="WW8Num1z3"/>
    <w:rsid w:val="003C6206"/>
  </w:style>
  <w:style w:type="character" w:customStyle="1" w:styleId="WW8Num3z1">
    <w:name w:val="WW8Num3z1"/>
    <w:rsid w:val="003C6206"/>
  </w:style>
  <w:style w:type="character" w:customStyle="1" w:styleId="WW8Num3z2">
    <w:name w:val="WW8Num3z2"/>
    <w:rsid w:val="003C6206"/>
  </w:style>
  <w:style w:type="character" w:customStyle="1" w:styleId="WW8Num3z3">
    <w:name w:val="WW8Num3z3"/>
    <w:rsid w:val="003C6206"/>
  </w:style>
  <w:style w:type="character" w:customStyle="1" w:styleId="WW8Num3z4">
    <w:name w:val="WW8Num3z4"/>
    <w:rsid w:val="003C6206"/>
    <w:rPr>
      <w:rFonts w:ascii="Arial" w:hAnsi="Arial" w:cs="Times New Roman"/>
      <w:b w:val="0"/>
      <w:i w:val="0"/>
      <w:sz w:val="20"/>
      <w:szCs w:val="20"/>
    </w:rPr>
  </w:style>
  <w:style w:type="character" w:customStyle="1" w:styleId="WW8Num3z5">
    <w:name w:val="WW8Num3z5"/>
    <w:rsid w:val="003C6206"/>
  </w:style>
  <w:style w:type="character" w:customStyle="1" w:styleId="WW8Num3z6">
    <w:name w:val="WW8Num3z6"/>
    <w:rsid w:val="003C6206"/>
  </w:style>
  <w:style w:type="character" w:customStyle="1" w:styleId="WW8Num3z7">
    <w:name w:val="WW8Num3z7"/>
    <w:rsid w:val="003C6206"/>
  </w:style>
  <w:style w:type="character" w:customStyle="1" w:styleId="WW8Num3z8">
    <w:name w:val="WW8Num3z8"/>
    <w:rsid w:val="003C6206"/>
  </w:style>
  <w:style w:type="character" w:customStyle="1" w:styleId="WW8Num8z2">
    <w:name w:val="WW8Num8z2"/>
    <w:rsid w:val="003C6206"/>
  </w:style>
  <w:style w:type="character" w:customStyle="1" w:styleId="WW8Num8z3">
    <w:name w:val="WW8Num8z3"/>
    <w:rsid w:val="003C6206"/>
  </w:style>
  <w:style w:type="character" w:customStyle="1" w:styleId="WW8Num8z4">
    <w:name w:val="WW8Num8z4"/>
    <w:rsid w:val="003C6206"/>
  </w:style>
  <w:style w:type="character" w:customStyle="1" w:styleId="WW8Num8z5">
    <w:name w:val="WW8Num8z5"/>
    <w:rsid w:val="003C6206"/>
  </w:style>
  <w:style w:type="character" w:customStyle="1" w:styleId="WW8Num8z6">
    <w:name w:val="WW8Num8z6"/>
    <w:rsid w:val="003C6206"/>
  </w:style>
  <w:style w:type="character" w:customStyle="1" w:styleId="WW8Num8z7">
    <w:name w:val="WW8Num8z7"/>
    <w:rsid w:val="003C6206"/>
  </w:style>
  <w:style w:type="character" w:customStyle="1" w:styleId="WW8Num8z8">
    <w:name w:val="WW8Num8z8"/>
    <w:rsid w:val="003C6206"/>
  </w:style>
  <w:style w:type="character" w:customStyle="1" w:styleId="WW8Num9z2">
    <w:name w:val="WW8Num9z2"/>
    <w:rsid w:val="003C6206"/>
  </w:style>
  <w:style w:type="character" w:customStyle="1" w:styleId="WW8Num9z3">
    <w:name w:val="WW8Num9z3"/>
    <w:rsid w:val="003C6206"/>
  </w:style>
  <w:style w:type="character" w:customStyle="1" w:styleId="WW8Num9z4">
    <w:name w:val="WW8Num9z4"/>
    <w:rsid w:val="003C6206"/>
  </w:style>
  <w:style w:type="character" w:customStyle="1" w:styleId="WW8Num9z5">
    <w:name w:val="WW8Num9z5"/>
    <w:rsid w:val="003C6206"/>
  </w:style>
  <w:style w:type="character" w:customStyle="1" w:styleId="WW8Num9z6">
    <w:name w:val="WW8Num9z6"/>
    <w:rsid w:val="003C6206"/>
  </w:style>
  <w:style w:type="character" w:customStyle="1" w:styleId="WW8Num9z7">
    <w:name w:val="WW8Num9z7"/>
    <w:rsid w:val="003C6206"/>
  </w:style>
  <w:style w:type="character" w:customStyle="1" w:styleId="WW8Num9z8">
    <w:name w:val="WW8Num9z8"/>
    <w:rsid w:val="003C6206"/>
  </w:style>
  <w:style w:type="character" w:customStyle="1" w:styleId="WW8Num11z2">
    <w:name w:val="WW8Num11z2"/>
    <w:rsid w:val="003C6206"/>
    <w:rPr>
      <w:rFonts w:ascii="Wingdings" w:hAnsi="Wingdings" w:cs="Wingdings" w:hint="default"/>
    </w:rPr>
  </w:style>
  <w:style w:type="character" w:customStyle="1" w:styleId="WW8Num11z3">
    <w:name w:val="WW8Num11z3"/>
    <w:rsid w:val="003C6206"/>
    <w:rPr>
      <w:rFonts w:ascii="Symbol" w:hAnsi="Symbol" w:cs="Symbol" w:hint="default"/>
    </w:rPr>
  </w:style>
  <w:style w:type="character" w:customStyle="1" w:styleId="50">
    <w:name w:val="Προεπιλεγμένη γραμματοσειρά5"/>
    <w:rsid w:val="003C6206"/>
  </w:style>
  <w:style w:type="character" w:customStyle="1" w:styleId="CharChar15">
    <w:name w:val="Char Char15"/>
    <w:rsid w:val="003C6206"/>
    <w:rPr>
      <w:rFonts w:ascii="Arial" w:eastAsia="Times New Roman" w:hAnsi="Arial" w:cs="Arial"/>
      <w:b/>
      <w:bCs/>
      <w:color w:val="333399"/>
      <w:sz w:val="28"/>
      <w:szCs w:val="32"/>
      <w:lang w:val="en-US" w:eastAsia="zh-CN"/>
    </w:rPr>
  </w:style>
  <w:style w:type="character" w:customStyle="1" w:styleId="CharChar14">
    <w:name w:val="Char Char14"/>
    <w:rsid w:val="003C6206"/>
    <w:rPr>
      <w:rFonts w:ascii="Arial" w:eastAsia="Times New Roman" w:hAnsi="Arial" w:cs="Arial"/>
      <w:b/>
      <w:color w:val="002060"/>
      <w:sz w:val="24"/>
      <w:lang w:val="en-GB" w:eastAsia="zh-CN"/>
    </w:rPr>
  </w:style>
  <w:style w:type="character" w:customStyle="1" w:styleId="CharChar13">
    <w:name w:val="Char Char13"/>
    <w:rsid w:val="003C6206"/>
    <w:rPr>
      <w:rFonts w:ascii="Arial" w:eastAsia="Times New Roman" w:hAnsi="Arial" w:cs="Times New Roman"/>
      <w:b/>
      <w:bCs/>
      <w:szCs w:val="26"/>
      <w:lang w:val="en-GB" w:eastAsia="zh-CN"/>
    </w:rPr>
  </w:style>
  <w:style w:type="character" w:customStyle="1" w:styleId="CharChar12">
    <w:name w:val="Char Char12"/>
    <w:rsid w:val="003C6206"/>
    <w:rPr>
      <w:rFonts w:ascii="Arial" w:eastAsia="Times New Roman" w:hAnsi="Arial" w:cs="Times New Roman"/>
      <w:b/>
      <w:bCs/>
      <w:szCs w:val="28"/>
      <w:lang w:val="en-GB" w:eastAsia="zh-CN"/>
    </w:rPr>
  </w:style>
  <w:style w:type="character" w:customStyle="1" w:styleId="CharChar11">
    <w:name w:val="Char Char11"/>
    <w:rsid w:val="003C6206"/>
    <w:rPr>
      <w:rFonts w:ascii="Lucida Sans" w:eastAsia="Times New Roman" w:hAnsi="Lucida Sans" w:cs="Lucida Sans"/>
      <w:b/>
      <w:szCs w:val="20"/>
      <w:lang w:val="en-US" w:eastAsia="zh-CN"/>
    </w:rPr>
  </w:style>
  <w:style w:type="character" w:customStyle="1" w:styleId="WW8Num7z2">
    <w:name w:val="WW8Num7z2"/>
    <w:rsid w:val="003C6206"/>
  </w:style>
  <w:style w:type="character" w:customStyle="1" w:styleId="WW8Num7z3">
    <w:name w:val="WW8Num7z3"/>
    <w:rsid w:val="003C6206"/>
  </w:style>
  <w:style w:type="character" w:customStyle="1" w:styleId="WW8Num7z4">
    <w:name w:val="WW8Num7z4"/>
    <w:rsid w:val="003C6206"/>
  </w:style>
  <w:style w:type="character" w:customStyle="1" w:styleId="WW8Num7z5">
    <w:name w:val="WW8Num7z5"/>
    <w:rsid w:val="003C6206"/>
  </w:style>
  <w:style w:type="character" w:customStyle="1" w:styleId="WW8Num7z6">
    <w:name w:val="WW8Num7z6"/>
    <w:rsid w:val="003C6206"/>
  </w:style>
  <w:style w:type="character" w:customStyle="1" w:styleId="WW8Num7z7">
    <w:name w:val="WW8Num7z7"/>
    <w:rsid w:val="003C6206"/>
  </w:style>
  <w:style w:type="character" w:customStyle="1" w:styleId="WW8Num7z8">
    <w:name w:val="WW8Num7z8"/>
    <w:rsid w:val="003C6206"/>
  </w:style>
  <w:style w:type="character" w:customStyle="1" w:styleId="10">
    <w:name w:val="Προεπιλεγμένη γραμματοσειρά1"/>
    <w:rsid w:val="003C6206"/>
  </w:style>
  <w:style w:type="character" w:customStyle="1" w:styleId="WW-DefaultParagraphFont">
    <w:name w:val="WW-Default Paragraph Font"/>
    <w:rsid w:val="003C6206"/>
  </w:style>
  <w:style w:type="character" w:customStyle="1" w:styleId="30">
    <w:name w:val="Προεπιλεγμένη γραμματοσειρά3"/>
    <w:rsid w:val="003C6206"/>
  </w:style>
  <w:style w:type="character" w:customStyle="1" w:styleId="WW-DefaultParagraphFont1">
    <w:name w:val="WW-Default Paragraph Font1"/>
    <w:rsid w:val="003C6206"/>
  </w:style>
  <w:style w:type="character" w:customStyle="1" w:styleId="WW8Num10z2">
    <w:name w:val="WW8Num10z2"/>
    <w:rsid w:val="003C6206"/>
  </w:style>
  <w:style w:type="character" w:customStyle="1" w:styleId="WW8Num10z3">
    <w:name w:val="WW8Num10z3"/>
    <w:rsid w:val="003C6206"/>
  </w:style>
  <w:style w:type="character" w:customStyle="1" w:styleId="WW8Num10z4">
    <w:name w:val="WW8Num10z4"/>
    <w:rsid w:val="003C6206"/>
  </w:style>
  <w:style w:type="character" w:customStyle="1" w:styleId="WW8Num10z5">
    <w:name w:val="WW8Num10z5"/>
    <w:rsid w:val="003C6206"/>
  </w:style>
  <w:style w:type="character" w:customStyle="1" w:styleId="WW8Num10z6">
    <w:name w:val="WW8Num10z6"/>
    <w:rsid w:val="003C6206"/>
  </w:style>
  <w:style w:type="character" w:customStyle="1" w:styleId="WW8Num10z7">
    <w:name w:val="WW8Num10z7"/>
    <w:rsid w:val="003C6206"/>
  </w:style>
  <w:style w:type="character" w:customStyle="1" w:styleId="WW8Num10z8">
    <w:name w:val="WW8Num10z8"/>
    <w:rsid w:val="003C6206"/>
  </w:style>
  <w:style w:type="character" w:customStyle="1" w:styleId="DefaultParagraphFont2">
    <w:name w:val="Default Paragraph Font2"/>
    <w:rsid w:val="003C6206"/>
  </w:style>
  <w:style w:type="character" w:customStyle="1" w:styleId="WW8Num11z4">
    <w:name w:val="WW8Num11z4"/>
    <w:rsid w:val="003C6206"/>
  </w:style>
  <w:style w:type="character" w:customStyle="1" w:styleId="WW8Num11z5">
    <w:name w:val="WW8Num11z5"/>
    <w:rsid w:val="003C6206"/>
  </w:style>
  <w:style w:type="character" w:customStyle="1" w:styleId="WW8Num11z6">
    <w:name w:val="WW8Num11z6"/>
    <w:rsid w:val="003C6206"/>
  </w:style>
  <w:style w:type="character" w:customStyle="1" w:styleId="WW8Num11z7">
    <w:name w:val="WW8Num11z7"/>
    <w:rsid w:val="003C6206"/>
  </w:style>
  <w:style w:type="character" w:customStyle="1" w:styleId="WW8Num11z8">
    <w:name w:val="WW8Num11z8"/>
    <w:rsid w:val="003C6206"/>
  </w:style>
  <w:style w:type="character" w:customStyle="1" w:styleId="WW8Num12z2">
    <w:name w:val="WW8Num12z2"/>
    <w:rsid w:val="003C6206"/>
  </w:style>
  <w:style w:type="character" w:customStyle="1" w:styleId="WW8Num12z3">
    <w:name w:val="WW8Num12z3"/>
    <w:rsid w:val="003C6206"/>
  </w:style>
  <w:style w:type="character" w:customStyle="1" w:styleId="WW8Num12z4">
    <w:name w:val="WW8Num12z4"/>
    <w:rsid w:val="003C6206"/>
  </w:style>
  <w:style w:type="character" w:customStyle="1" w:styleId="WW8Num12z5">
    <w:name w:val="WW8Num12z5"/>
    <w:rsid w:val="003C6206"/>
  </w:style>
  <w:style w:type="character" w:customStyle="1" w:styleId="WW8Num12z6">
    <w:name w:val="WW8Num12z6"/>
    <w:rsid w:val="003C6206"/>
  </w:style>
  <w:style w:type="character" w:customStyle="1" w:styleId="WW8Num12z7">
    <w:name w:val="WW8Num12z7"/>
    <w:rsid w:val="003C6206"/>
  </w:style>
  <w:style w:type="character" w:customStyle="1" w:styleId="WW8Num12z8">
    <w:name w:val="WW8Num12z8"/>
    <w:rsid w:val="003C6206"/>
  </w:style>
  <w:style w:type="character" w:customStyle="1" w:styleId="WW-DefaultParagraphFont11">
    <w:name w:val="WW-Default Paragraph Font11"/>
    <w:rsid w:val="003C6206"/>
  </w:style>
  <w:style w:type="character" w:customStyle="1" w:styleId="WW8Num13z2">
    <w:name w:val="WW8Num13z2"/>
    <w:rsid w:val="003C6206"/>
  </w:style>
  <w:style w:type="character" w:customStyle="1" w:styleId="WW8Num13z3">
    <w:name w:val="WW8Num13z3"/>
    <w:rsid w:val="003C6206"/>
  </w:style>
  <w:style w:type="character" w:customStyle="1" w:styleId="WW8Num13z4">
    <w:name w:val="WW8Num13z4"/>
    <w:rsid w:val="003C6206"/>
  </w:style>
  <w:style w:type="character" w:customStyle="1" w:styleId="WW8Num13z5">
    <w:name w:val="WW8Num13z5"/>
    <w:rsid w:val="003C6206"/>
  </w:style>
  <w:style w:type="character" w:customStyle="1" w:styleId="WW8Num13z6">
    <w:name w:val="WW8Num13z6"/>
    <w:rsid w:val="003C6206"/>
  </w:style>
  <w:style w:type="character" w:customStyle="1" w:styleId="WW8Num13z7">
    <w:name w:val="WW8Num13z7"/>
    <w:rsid w:val="003C6206"/>
  </w:style>
  <w:style w:type="character" w:customStyle="1" w:styleId="WW8Num13z8">
    <w:name w:val="WW8Num13z8"/>
    <w:rsid w:val="003C6206"/>
  </w:style>
  <w:style w:type="character" w:customStyle="1" w:styleId="WW8Num16z0">
    <w:name w:val="WW8Num16z0"/>
    <w:rsid w:val="003C6206"/>
  </w:style>
  <w:style w:type="character" w:customStyle="1" w:styleId="WW8Num16z1">
    <w:name w:val="WW8Num16z1"/>
    <w:rsid w:val="003C6206"/>
  </w:style>
  <w:style w:type="character" w:customStyle="1" w:styleId="WW8Num16z2">
    <w:name w:val="WW8Num16z2"/>
    <w:rsid w:val="003C6206"/>
  </w:style>
  <w:style w:type="character" w:customStyle="1" w:styleId="WW8Num16z3">
    <w:name w:val="WW8Num16z3"/>
    <w:rsid w:val="003C6206"/>
  </w:style>
  <w:style w:type="character" w:customStyle="1" w:styleId="WW8Num16z4">
    <w:name w:val="WW8Num16z4"/>
    <w:rsid w:val="003C6206"/>
  </w:style>
  <w:style w:type="character" w:customStyle="1" w:styleId="WW8Num16z5">
    <w:name w:val="WW8Num16z5"/>
    <w:rsid w:val="003C6206"/>
  </w:style>
  <w:style w:type="character" w:customStyle="1" w:styleId="WW8Num16z6">
    <w:name w:val="WW8Num16z6"/>
    <w:rsid w:val="003C6206"/>
  </w:style>
  <w:style w:type="character" w:customStyle="1" w:styleId="WW8Num16z7">
    <w:name w:val="WW8Num16z7"/>
    <w:rsid w:val="003C6206"/>
  </w:style>
  <w:style w:type="character" w:customStyle="1" w:styleId="WW8Num16z8">
    <w:name w:val="WW8Num16z8"/>
    <w:rsid w:val="003C6206"/>
  </w:style>
  <w:style w:type="character" w:customStyle="1" w:styleId="WW-DefaultParagraphFont111">
    <w:name w:val="WW-Default Paragraph Font111"/>
    <w:rsid w:val="003C6206"/>
  </w:style>
  <w:style w:type="character" w:customStyle="1" w:styleId="WW-DefaultParagraphFont1111">
    <w:name w:val="WW-Default Paragraph Font1111"/>
    <w:rsid w:val="003C6206"/>
  </w:style>
  <w:style w:type="character" w:customStyle="1" w:styleId="WW-DefaultParagraphFont11111">
    <w:name w:val="WW-Default Paragraph Font11111"/>
    <w:rsid w:val="003C6206"/>
  </w:style>
  <w:style w:type="character" w:customStyle="1" w:styleId="WW-DefaultParagraphFont111111">
    <w:name w:val="WW-Default Paragraph Font111111"/>
    <w:rsid w:val="003C6206"/>
  </w:style>
  <w:style w:type="character" w:customStyle="1" w:styleId="WW-DefaultParagraphFont1111111">
    <w:name w:val="WW-Default Paragraph Font1111111"/>
    <w:rsid w:val="003C6206"/>
  </w:style>
  <w:style w:type="character" w:customStyle="1" w:styleId="WW8Num17z0">
    <w:name w:val="WW8Num17z0"/>
    <w:rsid w:val="003C6206"/>
  </w:style>
  <w:style w:type="character" w:customStyle="1" w:styleId="WW8Num17z1">
    <w:name w:val="WW8Num17z1"/>
    <w:rsid w:val="003C6206"/>
  </w:style>
  <w:style w:type="character" w:customStyle="1" w:styleId="WW8Num17z2">
    <w:name w:val="WW8Num17z2"/>
    <w:rsid w:val="003C6206"/>
  </w:style>
  <w:style w:type="character" w:customStyle="1" w:styleId="WW8Num17z3">
    <w:name w:val="WW8Num17z3"/>
    <w:rsid w:val="003C6206"/>
  </w:style>
  <w:style w:type="character" w:customStyle="1" w:styleId="WW8Num17z4">
    <w:name w:val="WW8Num17z4"/>
    <w:rsid w:val="003C6206"/>
  </w:style>
  <w:style w:type="character" w:customStyle="1" w:styleId="WW8Num17z5">
    <w:name w:val="WW8Num17z5"/>
    <w:rsid w:val="003C6206"/>
  </w:style>
  <w:style w:type="character" w:customStyle="1" w:styleId="WW8Num17z6">
    <w:name w:val="WW8Num17z6"/>
    <w:rsid w:val="003C6206"/>
  </w:style>
  <w:style w:type="character" w:customStyle="1" w:styleId="WW8Num17z7">
    <w:name w:val="WW8Num17z7"/>
    <w:rsid w:val="003C6206"/>
  </w:style>
  <w:style w:type="character" w:customStyle="1" w:styleId="WW8Num17z8">
    <w:name w:val="WW8Num17z8"/>
    <w:rsid w:val="003C6206"/>
  </w:style>
  <w:style w:type="character" w:customStyle="1" w:styleId="WW8Num18z0">
    <w:name w:val="WW8Num18z0"/>
    <w:rsid w:val="003C6206"/>
  </w:style>
  <w:style w:type="character" w:customStyle="1" w:styleId="WW8Num18z1">
    <w:name w:val="WW8Num18z1"/>
    <w:rsid w:val="003C6206"/>
  </w:style>
  <w:style w:type="character" w:customStyle="1" w:styleId="WW8Num18z2">
    <w:name w:val="WW8Num18z2"/>
    <w:rsid w:val="003C6206"/>
  </w:style>
  <w:style w:type="character" w:customStyle="1" w:styleId="WW8Num18z3">
    <w:name w:val="WW8Num18z3"/>
    <w:rsid w:val="003C6206"/>
  </w:style>
  <w:style w:type="character" w:customStyle="1" w:styleId="WW8Num18z4">
    <w:name w:val="WW8Num18z4"/>
    <w:rsid w:val="003C6206"/>
  </w:style>
  <w:style w:type="character" w:customStyle="1" w:styleId="WW8Num18z5">
    <w:name w:val="WW8Num18z5"/>
    <w:rsid w:val="003C6206"/>
  </w:style>
  <w:style w:type="character" w:customStyle="1" w:styleId="WW8Num18z6">
    <w:name w:val="WW8Num18z6"/>
    <w:rsid w:val="003C6206"/>
  </w:style>
  <w:style w:type="character" w:customStyle="1" w:styleId="WW8Num18z7">
    <w:name w:val="WW8Num18z7"/>
    <w:rsid w:val="003C6206"/>
  </w:style>
  <w:style w:type="character" w:customStyle="1" w:styleId="WW8Num18z8">
    <w:name w:val="WW8Num18z8"/>
    <w:rsid w:val="003C6206"/>
  </w:style>
  <w:style w:type="character" w:customStyle="1" w:styleId="WW-DefaultParagraphFont11111111">
    <w:name w:val="WW-Default Paragraph Font11111111"/>
    <w:rsid w:val="003C6206"/>
  </w:style>
  <w:style w:type="character" w:customStyle="1" w:styleId="WW-DefaultParagraphFont111111111">
    <w:name w:val="WW-Default Paragraph Font111111111"/>
    <w:rsid w:val="003C6206"/>
  </w:style>
  <w:style w:type="character" w:customStyle="1" w:styleId="WW-DefaultParagraphFont1111111111">
    <w:name w:val="WW-Default Paragraph Font1111111111"/>
    <w:rsid w:val="003C6206"/>
  </w:style>
  <w:style w:type="character" w:customStyle="1" w:styleId="WW-DefaultParagraphFont11111111111">
    <w:name w:val="WW-Default Paragraph Font11111111111"/>
    <w:rsid w:val="003C6206"/>
  </w:style>
  <w:style w:type="character" w:customStyle="1" w:styleId="20">
    <w:name w:val="Προεπιλεγμένη γραμματοσειρά2"/>
    <w:rsid w:val="003C6206"/>
  </w:style>
  <w:style w:type="character" w:customStyle="1" w:styleId="WW8Num19z0">
    <w:name w:val="WW8Num19z0"/>
    <w:rsid w:val="003C6206"/>
    <w:rPr>
      <w:rFonts w:ascii="Calibri" w:hAnsi="Calibri" w:cs="Calibri"/>
    </w:rPr>
  </w:style>
  <w:style w:type="character" w:customStyle="1" w:styleId="WW8Num19z1">
    <w:name w:val="WW8Num19z1"/>
    <w:rsid w:val="003C6206"/>
  </w:style>
  <w:style w:type="character" w:customStyle="1" w:styleId="WW8Num20z0">
    <w:name w:val="WW8Num20z0"/>
    <w:rsid w:val="003C6206"/>
    <w:rPr>
      <w:rFonts w:ascii="Calibri" w:eastAsia="Calibri" w:hAnsi="Calibri" w:cs="Times New Roman"/>
    </w:rPr>
  </w:style>
  <w:style w:type="character" w:customStyle="1" w:styleId="WW8Num20z1">
    <w:name w:val="WW8Num20z1"/>
    <w:rsid w:val="003C6206"/>
    <w:rPr>
      <w:rFonts w:ascii="Courier New" w:hAnsi="Courier New" w:cs="Courier New"/>
    </w:rPr>
  </w:style>
  <w:style w:type="character" w:customStyle="1" w:styleId="WW8Num20z2">
    <w:name w:val="WW8Num20z2"/>
    <w:rsid w:val="003C6206"/>
    <w:rPr>
      <w:rFonts w:ascii="Wingdings" w:hAnsi="Wingdings" w:cs="Wingdings"/>
    </w:rPr>
  </w:style>
  <w:style w:type="character" w:customStyle="1" w:styleId="WW8Num20z3">
    <w:name w:val="WW8Num20z3"/>
    <w:rsid w:val="003C6206"/>
    <w:rPr>
      <w:rFonts w:ascii="Symbol" w:hAnsi="Symbol" w:cs="Symbol"/>
    </w:rPr>
  </w:style>
  <w:style w:type="character" w:customStyle="1" w:styleId="WW-DefaultParagraphFont111111111111">
    <w:name w:val="WW-Default Paragraph Font111111111111"/>
    <w:rsid w:val="003C6206"/>
  </w:style>
  <w:style w:type="character" w:customStyle="1" w:styleId="WW8Num19z2">
    <w:name w:val="WW8Num19z2"/>
    <w:rsid w:val="003C6206"/>
  </w:style>
  <w:style w:type="character" w:customStyle="1" w:styleId="WW8Num19z3">
    <w:name w:val="WW8Num19z3"/>
    <w:rsid w:val="003C6206"/>
  </w:style>
  <w:style w:type="character" w:customStyle="1" w:styleId="WW8Num19z4">
    <w:name w:val="WW8Num19z4"/>
    <w:rsid w:val="003C6206"/>
  </w:style>
  <w:style w:type="character" w:customStyle="1" w:styleId="WW8Num19z5">
    <w:name w:val="WW8Num19z5"/>
    <w:rsid w:val="003C6206"/>
  </w:style>
  <w:style w:type="character" w:customStyle="1" w:styleId="WW8Num19z6">
    <w:name w:val="WW8Num19z6"/>
    <w:rsid w:val="003C6206"/>
  </w:style>
  <w:style w:type="character" w:customStyle="1" w:styleId="WW8Num19z7">
    <w:name w:val="WW8Num19z7"/>
    <w:rsid w:val="003C6206"/>
  </w:style>
  <w:style w:type="character" w:customStyle="1" w:styleId="WW8Num19z8">
    <w:name w:val="WW8Num19z8"/>
    <w:rsid w:val="003C6206"/>
  </w:style>
  <w:style w:type="character" w:customStyle="1" w:styleId="WW8Num20z4">
    <w:name w:val="WW8Num20z4"/>
    <w:rsid w:val="003C6206"/>
  </w:style>
  <w:style w:type="character" w:customStyle="1" w:styleId="WW8Num20z5">
    <w:name w:val="WW8Num20z5"/>
    <w:rsid w:val="003C6206"/>
  </w:style>
  <w:style w:type="character" w:customStyle="1" w:styleId="WW8Num20z6">
    <w:name w:val="WW8Num20z6"/>
    <w:rsid w:val="003C6206"/>
  </w:style>
  <w:style w:type="character" w:customStyle="1" w:styleId="WW8Num20z7">
    <w:name w:val="WW8Num20z7"/>
    <w:rsid w:val="003C6206"/>
  </w:style>
  <w:style w:type="character" w:customStyle="1" w:styleId="WW8Num20z8">
    <w:name w:val="WW8Num20z8"/>
    <w:rsid w:val="003C6206"/>
  </w:style>
  <w:style w:type="character" w:customStyle="1" w:styleId="WW-DefaultParagraphFont1111111111111">
    <w:name w:val="WW-Default Paragraph Font1111111111111"/>
    <w:rsid w:val="003C6206"/>
  </w:style>
  <w:style w:type="character" w:customStyle="1" w:styleId="WW-DefaultParagraphFont11111111111111">
    <w:name w:val="WW-Default Paragraph Font11111111111111"/>
    <w:rsid w:val="003C6206"/>
  </w:style>
  <w:style w:type="character" w:customStyle="1" w:styleId="WW8Num21z0">
    <w:name w:val="WW8Num21z0"/>
    <w:rsid w:val="003C6206"/>
    <w:rPr>
      <w:rFonts w:ascii="Calibri" w:eastAsia="Times New Roman" w:hAnsi="Calibri" w:cs="Calibri"/>
    </w:rPr>
  </w:style>
  <w:style w:type="character" w:customStyle="1" w:styleId="WW8Num21z1">
    <w:name w:val="WW8Num21z1"/>
    <w:rsid w:val="003C6206"/>
    <w:rPr>
      <w:rFonts w:ascii="Courier New" w:hAnsi="Courier New" w:cs="Courier New"/>
    </w:rPr>
  </w:style>
  <w:style w:type="character" w:customStyle="1" w:styleId="WW8Num21z2">
    <w:name w:val="WW8Num21z2"/>
    <w:rsid w:val="003C6206"/>
    <w:rPr>
      <w:rFonts w:ascii="Wingdings" w:hAnsi="Wingdings" w:cs="Wingdings"/>
    </w:rPr>
  </w:style>
  <w:style w:type="character" w:customStyle="1" w:styleId="WW8Num21z3">
    <w:name w:val="WW8Num21z3"/>
    <w:rsid w:val="003C6206"/>
    <w:rPr>
      <w:rFonts w:ascii="Symbol" w:hAnsi="Symbol" w:cs="Symbol"/>
    </w:rPr>
  </w:style>
  <w:style w:type="character" w:customStyle="1" w:styleId="WW8Num22z0">
    <w:name w:val="WW8Num22z0"/>
    <w:rsid w:val="003C6206"/>
    <w:rPr>
      <w:rFonts w:ascii="Symbol" w:hAnsi="Symbol" w:cs="Symbol"/>
    </w:rPr>
  </w:style>
  <w:style w:type="character" w:customStyle="1" w:styleId="WW8Num22z1">
    <w:name w:val="WW8Num22z1"/>
    <w:rsid w:val="003C6206"/>
    <w:rPr>
      <w:rFonts w:ascii="Courier New" w:hAnsi="Courier New" w:cs="Courier New"/>
    </w:rPr>
  </w:style>
  <w:style w:type="character" w:customStyle="1" w:styleId="WW8Num22z2">
    <w:name w:val="WW8Num22z2"/>
    <w:rsid w:val="003C6206"/>
    <w:rPr>
      <w:rFonts w:ascii="Wingdings" w:hAnsi="Wingdings" w:cs="Wingdings"/>
    </w:rPr>
  </w:style>
  <w:style w:type="character" w:customStyle="1" w:styleId="WW8Num23z0">
    <w:name w:val="WW8Num23z0"/>
    <w:rsid w:val="003C6206"/>
    <w:rPr>
      <w:rFonts w:ascii="Calibri" w:eastAsia="Times New Roman" w:hAnsi="Calibri" w:cs="Calibri"/>
    </w:rPr>
  </w:style>
  <w:style w:type="character" w:customStyle="1" w:styleId="WW8Num23z1">
    <w:name w:val="WW8Num23z1"/>
    <w:rsid w:val="003C6206"/>
    <w:rPr>
      <w:rFonts w:ascii="Courier New" w:hAnsi="Courier New" w:cs="Courier New"/>
    </w:rPr>
  </w:style>
  <w:style w:type="character" w:customStyle="1" w:styleId="WW8Num23z2">
    <w:name w:val="WW8Num23z2"/>
    <w:rsid w:val="003C6206"/>
    <w:rPr>
      <w:rFonts w:ascii="Wingdings" w:hAnsi="Wingdings" w:cs="Wingdings"/>
    </w:rPr>
  </w:style>
  <w:style w:type="character" w:customStyle="1" w:styleId="WW8Num23z3">
    <w:name w:val="WW8Num23z3"/>
    <w:rsid w:val="003C6206"/>
    <w:rPr>
      <w:rFonts w:ascii="Symbol" w:hAnsi="Symbol" w:cs="Symbol"/>
    </w:rPr>
  </w:style>
  <w:style w:type="character" w:customStyle="1" w:styleId="WW8Num24z0">
    <w:name w:val="WW8Num24z0"/>
    <w:rsid w:val="003C6206"/>
    <w:rPr>
      <w:rFonts w:ascii="Symbol" w:hAnsi="Symbol" w:cs="Symbol"/>
      <w:strike/>
      <w:color w:val="0070C0"/>
      <w:position w:val="0"/>
      <w:sz w:val="24"/>
      <w:vertAlign w:val="baseline"/>
      <w:lang w:val="el-GR"/>
    </w:rPr>
  </w:style>
  <w:style w:type="character" w:customStyle="1" w:styleId="WW8Num24z1">
    <w:name w:val="WW8Num24z1"/>
    <w:rsid w:val="003C6206"/>
    <w:rPr>
      <w:rFonts w:ascii="Courier New" w:hAnsi="Courier New" w:cs="Courier New"/>
    </w:rPr>
  </w:style>
  <w:style w:type="character" w:customStyle="1" w:styleId="WW8Num24z2">
    <w:name w:val="WW8Num24z2"/>
    <w:rsid w:val="003C6206"/>
    <w:rPr>
      <w:rFonts w:ascii="Wingdings" w:hAnsi="Wingdings" w:cs="Wingdings"/>
    </w:rPr>
  </w:style>
  <w:style w:type="character" w:customStyle="1" w:styleId="WW8Num25z0">
    <w:name w:val="WW8Num25z0"/>
    <w:rsid w:val="003C6206"/>
    <w:rPr>
      <w:rFonts w:ascii="Symbol" w:hAnsi="Symbol" w:cs="Symbol"/>
    </w:rPr>
  </w:style>
  <w:style w:type="character" w:customStyle="1" w:styleId="WW8Num25z1">
    <w:name w:val="WW8Num25z1"/>
    <w:rsid w:val="003C6206"/>
    <w:rPr>
      <w:rFonts w:ascii="Courier New" w:hAnsi="Courier New" w:cs="Courier New"/>
    </w:rPr>
  </w:style>
  <w:style w:type="character" w:customStyle="1" w:styleId="WW8Num25z2">
    <w:name w:val="WW8Num25z2"/>
    <w:rsid w:val="003C6206"/>
    <w:rPr>
      <w:rFonts w:ascii="Wingdings" w:hAnsi="Wingdings" w:cs="Wingdings"/>
    </w:rPr>
  </w:style>
  <w:style w:type="character" w:customStyle="1" w:styleId="WW8Num26z0">
    <w:name w:val="WW8Num26z0"/>
    <w:rsid w:val="003C6206"/>
    <w:rPr>
      <w:rFonts w:ascii="Symbol" w:hAnsi="Symbol" w:cs="Symbol"/>
    </w:rPr>
  </w:style>
  <w:style w:type="character" w:customStyle="1" w:styleId="WW8Num26z1">
    <w:name w:val="WW8Num26z1"/>
    <w:rsid w:val="003C6206"/>
    <w:rPr>
      <w:rFonts w:ascii="Courier New" w:hAnsi="Courier New" w:cs="Courier New"/>
    </w:rPr>
  </w:style>
  <w:style w:type="character" w:customStyle="1" w:styleId="WW8Num26z2">
    <w:name w:val="WW8Num26z2"/>
    <w:rsid w:val="003C6206"/>
    <w:rPr>
      <w:rFonts w:ascii="Wingdings" w:hAnsi="Wingdings" w:cs="Wingdings"/>
    </w:rPr>
  </w:style>
  <w:style w:type="character" w:customStyle="1" w:styleId="WW8Num27z0">
    <w:name w:val="WW8Num27z0"/>
    <w:rsid w:val="003C6206"/>
    <w:rPr>
      <w:rFonts w:ascii="Calibri" w:eastAsia="Times New Roman" w:hAnsi="Calibri" w:cs="Calibri"/>
    </w:rPr>
  </w:style>
  <w:style w:type="character" w:customStyle="1" w:styleId="WW8Num27z1">
    <w:name w:val="WW8Num27z1"/>
    <w:rsid w:val="003C6206"/>
    <w:rPr>
      <w:rFonts w:ascii="Courier New" w:hAnsi="Courier New" w:cs="Courier New"/>
    </w:rPr>
  </w:style>
  <w:style w:type="character" w:customStyle="1" w:styleId="WW8Num27z2">
    <w:name w:val="WW8Num27z2"/>
    <w:rsid w:val="003C6206"/>
    <w:rPr>
      <w:rFonts w:ascii="Wingdings" w:hAnsi="Wingdings" w:cs="Wingdings"/>
    </w:rPr>
  </w:style>
  <w:style w:type="character" w:customStyle="1" w:styleId="WW8Num27z3">
    <w:name w:val="WW8Num27z3"/>
    <w:rsid w:val="003C6206"/>
    <w:rPr>
      <w:rFonts w:ascii="Symbol" w:hAnsi="Symbol" w:cs="Symbol"/>
    </w:rPr>
  </w:style>
  <w:style w:type="character" w:customStyle="1" w:styleId="WW8Num28z0">
    <w:name w:val="WW8Num28z0"/>
    <w:rsid w:val="003C6206"/>
    <w:rPr>
      <w:rFonts w:ascii="Symbol" w:hAnsi="Symbol" w:cs="Symbol"/>
    </w:rPr>
  </w:style>
  <w:style w:type="character" w:customStyle="1" w:styleId="WW8Num28z1">
    <w:name w:val="WW8Num28z1"/>
    <w:rsid w:val="003C6206"/>
    <w:rPr>
      <w:rFonts w:ascii="Courier New" w:hAnsi="Courier New" w:cs="Courier New"/>
    </w:rPr>
  </w:style>
  <w:style w:type="character" w:customStyle="1" w:styleId="WW8Num28z2">
    <w:name w:val="WW8Num28z2"/>
    <w:rsid w:val="003C6206"/>
    <w:rPr>
      <w:rFonts w:ascii="Wingdings" w:hAnsi="Wingdings" w:cs="Wingdings"/>
    </w:rPr>
  </w:style>
  <w:style w:type="character" w:customStyle="1" w:styleId="WW8Num29z0">
    <w:name w:val="WW8Num29z0"/>
    <w:rsid w:val="003C6206"/>
    <w:rPr>
      <w:rFonts w:ascii="Calibri" w:eastAsia="Times New Roman" w:hAnsi="Calibri" w:cs="Calibri"/>
    </w:rPr>
  </w:style>
  <w:style w:type="character" w:customStyle="1" w:styleId="WW8Num29z1">
    <w:name w:val="WW8Num29z1"/>
    <w:rsid w:val="003C6206"/>
    <w:rPr>
      <w:rFonts w:ascii="Courier New" w:hAnsi="Courier New" w:cs="Courier New"/>
    </w:rPr>
  </w:style>
  <w:style w:type="character" w:customStyle="1" w:styleId="WW8Num29z2">
    <w:name w:val="WW8Num29z2"/>
    <w:rsid w:val="003C6206"/>
    <w:rPr>
      <w:rFonts w:ascii="Wingdings" w:hAnsi="Wingdings" w:cs="Wingdings"/>
    </w:rPr>
  </w:style>
  <w:style w:type="character" w:customStyle="1" w:styleId="WW8Num29z3">
    <w:name w:val="WW8Num29z3"/>
    <w:rsid w:val="003C6206"/>
    <w:rPr>
      <w:rFonts w:ascii="Symbol" w:hAnsi="Symbol" w:cs="Symbol"/>
    </w:rPr>
  </w:style>
  <w:style w:type="character" w:customStyle="1" w:styleId="WW8Num30z0">
    <w:name w:val="WW8Num30z0"/>
    <w:rsid w:val="003C6206"/>
    <w:rPr>
      <w:rFonts w:ascii="Symbol" w:hAnsi="Symbol" w:cs="Symbol"/>
      <w:shd w:val="clear" w:color="auto" w:fill="FFFF00"/>
    </w:rPr>
  </w:style>
  <w:style w:type="character" w:customStyle="1" w:styleId="WW8Num30z1">
    <w:name w:val="WW8Num30z1"/>
    <w:rsid w:val="003C6206"/>
    <w:rPr>
      <w:rFonts w:ascii="Courier New" w:hAnsi="Courier New" w:cs="Courier New"/>
    </w:rPr>
  </w:style>
  <w:style w:type="character" w:customStyle="1" w:styleId="WW8Num30z2">
    <w:name w:val="WW8Num30z2"/>
    <w:rsid w:val="003C6206"/>
    <w:rPr>
      <w:rFonts w:ascii="Wingdings" w:hAnsi="Wingdings" w:cs="Wingdings"/>
    </w:rPr>
  </w:style>
  <w:style w:type="character" w:customStyle="1" w:styleId="WW8Num31z0">
    <w:name w:val="WW8Num31z0"/>
    <w:rsid w:val="003C6206"/>
    <w:rPr>
      <w:rFonts w:cs="Times New Roman"/>
    </w:rPr>
  </w:style>
  <w:style w:type="character" w:customStyle="1" w:styleId="WW8Num32z0">
    <w:name w:val="WW8Num32z0"/>
    <w:rsid w:val="003C6206"/>
  </w:style>
  <w:style w:type="character" w:customStyle="1" w:styleId="WW8Num32z1">
    <w:name w:val="WW8Num32z1"/>
    <w:rsid w:val="003C6206"/>
  </w:style>
  <w:style w:type="character" w:customStyle="1" w:styleId="WW8Num32z2">
    <w:name w:val="WW8Num32z2"/>
    <w:rsid w:val="003C6206"/>
  </w:style>
  <w:style w:type="character" w:customStyle="1" w:styleId="WW8Num32z3">
    <w:name w:val="WW8Num32z3"/>
    <w:rsid w:val="003C6206"/>
  </w:style>
  <w:style w:type="character" w:customStyle="1" w:styleId="WW8Num32z4">
    <w:name w:val="WW8Num32z4"/>
    <w:rsid w:val="003C6206"/>
  </w:style>
  <w:style w:type="character" w:customStyle="1" w:styleId="WW8Num32z5">
    <w:name w:val="WW8Num32z5"/>
    <w:rsid w:val="003C6206"/>
  </w:style>
  <w:style w:type="character" w:customStyle="1" w:styleId="WW8Num32z6">
    <w:name w:val="WW8Num32z6"/>
    <w:rsid w:val="003C6206"/>
  </w:style>
  <w:style w:type="character" w:customStyle="1" w:styleId="WW8Num32z7">
    <w:name w:val="WW8Num32z7"/>
    <w:rsid w:val="003C6206"/>
  </w:style>
  <w:style w:type="character" w:customStyle="1" w:styleId="WW8Num32z8">
    <w:name w:val="WW8Num32z8"/>
    <w:rsid w:val="003C6206"/>
  </w:style>
  <w:style w:type="character" w:customStyle="1" w:styleId="WW8Num33z0">
    <w:name w:val="WW8Num33z0"/>
    <w:rsid w:val="003C6206"/>
    <w:rPr>
      <w:rFonts w:ascii="Symbol" w:eastAsia="Calibri" w:hAnsi="Symbol" w:cs="Symbol"/>
    </w:rPr>
  </w:style>
  <w:style w:type="character" w:customStyle="1" w:styleId="WW8Num33z1">
    <w:name w:val="WW8Num33z1"/>
    <w:rsid w:val="003C6206"/>
    <w:rPr>
      <w:rFonts w:ascii="Courier New" w:hAnsi="Courier New" w:cs="Courier New"/>
    </w:rPr>
  </w:style>
  <w:style w:type="character" w:customStyle="1" w:styleId="WW8Num33z2">
    <w:name w:val="WW8Num33z2"/>
    <w:rsid w:val="003C6206"/>
    <w:rPr>
      <w:rFonts w:ascii="Wingdings" w:hAnsi="Wingdings" w:cs="Wingdings"/>
    </w:rPr>
  </w:style>
  <w:style w:type="character" w:customStyle="1" w:styleId="WW8Num34z0">
    <w:name w:val="WW8Num34z0"/>
    <w:rsid w:val="003C6206"/>
    <w:rPr>
      <w:rFonts w:ascii="Symbol" w:hAnsi="Symbol" w:cs="Symbol"/>
    </w:rPr>
  </w:style>
  <w:style w:type="character" w:customStyle="1" w:styleId="WW8Num34z1">
    <w:name w:val="WW8Num34z1"/>
    <w:rsid w:val="003C6206"/>
    <w:rPr>
      <w:rFonts w:ascii="Courier New" w:hAnsi="Courier New" w:cs="Courier New"/>
    </w:rPr>
  </w:style>
  <w:style w:type="character" w:customStyle="1" w:styleId="WW8Num34z2">
    <w:name w:val="WW8Num34z2"/>
    <w:rsid w:val="003C6206"/>
    <w:rPr>
      <w:rFonts w:ascii="Wingdings" w:hAnsi="Wingdings" w:cs="Wingdings"/>
    </w:rPr>
  </w:style>
  <w:style w:type="character" w:customStyle="1" w:styleId="WW8Num35z0">
    <w:name w:val="WW8Num35z0"/>
    <w:rsid w:val="003C6206"/>
    <w:rPr>
      <w:rFonts w:ascii="Calibri" w:eastAsia="Times New Roman" w:hAnsi="Calibri" w:cs="Calibri"/>
    </w:rPr>
  </w:style>
  <w:style w:type="character" w:customStyle="1" w:styleId="WW8Num35z1">
    <w:name w:val="WW8Num35z1"/>
    <w:rsid w:val="003C6206"/>
    <w:rPr>
      <w:rFonts w:ascii="Courier New" w:hAnsi="Courier New" w:cs="Courier New"/>
    </w:rPr>
  </w:style>
  <w:style w:type="character" w:customStyle="1" w:styleId="WW8Num35z2">
    <w:name w:val="WW8Num35z2"/>
    <w:rsid w:val="003C6206"/>
    <w:rPr>
      <w:rFonts w:ascii="Wingdings" w:hAnsi="Wingdings" w:cs="Wingdings"/>
    </w:rPr>
  </w:style>
  <w:style w:type="character" w:customStyle="1" w:styleId="WW8Num35z3">
    <w:name w:val="WW8Num35z3"/>
    <w:rsid w:val="003C6206"/>
    <w:rPr>
      <w:rFonts w:ascii="Symbol" w:hAnsi="Symbol" w:cs="Symbol"/>
    </w:rPr>
  </w:style>
  <w:style w:type="character" w:customStyle="1" w:styleId="WW8Num36z0">
    <w:name w:val="WW8Num36z0"/>
    <w:rsid w:val="003C6206"/>
    <w:rPr>
      <w:lang w:val="el-GR"/>
    </w:rPr>
  </w:style>
  <w:style w:type="character" w:customStyle="1" w:styleId="WW8Num36z1">
    <w:name w:val="WW8Num36z1"/>
    <w:rsid w:val="003C6206"/>
  </w:style>
  <w:style w:type="character" w:customStyle="1" w:styleId="WW8Num36z2">
    <w:name w:val="WW8Num36z2"/>
    <w:rsid w:val="003C6206"/>
  </w:style>
  <w:style w:type="character" w:customStyle="1" w:styleId="WW8Num36z3">
    <w:name w:val="WW8Num36z3"/>
    <w:rsid w:val="003C6206"/>
  </w:style>
  <w:style w:type="character" w:customStyle="1" w:styleId="WW8Num36z4">
    <w:name w:val="WW8Num36z4"/>
    <w:rsid w:val="003C6206"/>
  </w:style>
  <w:style w:type="character" w:customStyle="1" w:styleId="WW8Num36z5">
    <w:name w:val="WW8Num36z5"/>
    <w:rsid w:val="003C6206"/>
  </w:style>
  <w:style w:type="character" w:customStyle="1" w:styleId="WW8Num36z6">
    <w:name w:val="WW8Num36z6"/>
    <w:rsid w:val="003C6206"/>
  </w:style>
  <w:style w:type="character" w:customStyle="1" w:styleId="WW8Num36z7">
    <w:name w:val="WW8Num36z7"/>
    <w:rsid w:val="003C6206"/>
  </w:style>
  <w:style w:type="character" w:customStyle="1" w:styleId="WW8Num36z8">
    <w:name w:val="WW8Num36z8"/>
    <w:rsid w:val="003C6206"/>
  </w:style>
  <w:style w:type="character" w:customStyle="1" w:styleId="WW8Num37z0">
    <w:name w:val="WW8Num37z0"/>
    <w:rsid w:val="003C6206"/>
    <w:rPr>
      <w:rFonts w:ascii="Calibri" w:eastAsia="Times New Roman" w:hAnsi="Calibri" w:cs="Calibri"/>
    </w:rPr>
  </w:style>
  <w:style w:type="character" w:customStyle="1" w:styleId="WW8Num37z1">
    <w:name w:val="WW8Num37z1"/>
    <w:rsid w:val="003C6206"/>
    <w:rPr>
      <w:rFonts w:ascii="Courier New" w:hAnsi="Courier New" w:cs="Courier New"/>
    </w:rPr>
  </w:style>
  <w:style w:type="character" w:customStyle="1" w:styleId="WW8Num37z2">
    <w:name w:val="WW8Num37z2"/>
    <w:rsid w:val="003C6206"/>
    <w:rPr>
      <w:rFonts w:ascii="Wingdings" w:hAnsi="Wingdings" w:cs="Wingdings"/>
    </w:rPr>
  </w:style>
  <w:style w:type="character" w:customStyle="1" w:styleId="WW8Num37z3">
    <w:name w:val="WW8Num37z3"/>
    <w:rsid w:val="003C6206"/>
    <w:rPr>
      <w:rFonts w:ascii="Symbol" w:hAnsi="Symbol" w:cs="Symbol"/>
    </w:rPr>
  </w:style>
  <w:style w:type="character" w:customStyle="1" w:styleId="WW8Num38z0">
    <w:name w:val="WW8Num38z0"/>
    <w:rsid w:val="003C6206"/>
  </w:style>
  <w:style w:type="character" w:customStyle="1" w:styleId="WW8Num38z1">
    <w:name w:val="WW8Num38z1"/>
    <w:rsid w:val="003C6206"/>
  </w:style>
  <w:style w:type="character" w:customStyle="1" w:styleId="WW8Num38z2">
    <w:name w:val="WW8Num38z2"/>
    <w:rsid w:val="003C6206"/>
  </w:style>
  <w:style w:type="character" w:customStyle="1" w:styleId="WW8Num38z3">
    <w:name w:val="WW8Num38z3"/>
    <w:rsid w:val="003C6206"/>
  </w:style>
  <w:style w:type="character" w:customStyle="1" w:styleId="WW8Num38z4">
    <w:name w:val="WW8Num38z4"/>
    <w:rsid w:val="003C6206"/>
  </w:style>
  <w:style w:type="character" w:customStyle="1" w:styleId="WW8Num38z5">
    <w:name w:val="WW8Num38z5"/>
    <w:rsid w:val="003C6206"/>
  </w:style>
  <w:style w:type="character" w:customStyle="1" w:styleId="WW8Num38z6">
    <w:name w:val="WW8Num38z6"/>
    <w:rsid w:val="003C6206"/>
  </w:style>
  <w:style w:type="character" w:customStyle="1" w:styleId="WW8Num38z7">
    <w:name w:val="WW8Num38z7"/>
    <w:rsid w:val="003C6206"/>
  </w:style>
  <w:style w:type="character" w:customStyle="1" w:styleId="WW8Num38z8">
    <w:name w:val="WW8Num38z8"/>
    <w:rsid w:val="003C6206"/>
  </w:style>
  <w:style w:type="character" w:customStyle="1" w:styleId="WW-DefaultParagraphFont111111111111111">
    <w:name w:val="WW-Default Paragraph Font111111111111111"/>
    <w:rsid w:val="003C6206"/>
  </w:style>
  <w:style w:type="character" w:customStyle="1" w:styleId="WW8Num4z1">
    <w:name w:val="WW8Num4z1"/>
    <w:rsid w:val="003C6206"/>
    <w:rPr>
      <w:rFonts w:cs="Times New Roman"/>
    </w:rPr>
  </w:style>
  <w:style w:type="character" w:customStyle="1" w:styleId="WW8Num5z1">
    <w:name w:val="WW8Num5z1"/>
    <w:rsid w:val="003C6206"/>
    <w:rPr>
      <w:rFonts w:cs="Times New Roman"/>
    </w:rPr>
  </w:style>
  <w:style w:type="character" w:customStyle="1" w:styleId="WW8Num29z4">
    <w:name w:val="WW8Num29z4"/>
    <w:rsid w:val="003C6206"/>
  </w:style>
  <w:style w:type="character" w:customStyle="1" w:styleId="WW8Num29z5">
    <w:name w:val="WW8Num29z5"/>
    <w:rsid w:val="003C6206"/>
  </w:style>
  <w:style w:type="character" w:customStyle="1" w:styleId="WW8Num29z6">
    <w:name w:val="WW8Num29z6"/>
    <w:rsid w:val="003C6206"/>
  </w:style>
  <w:style w:type="character" w:customStyle="1" w:styleId="WW8Num29z7">
    <w:name w:val="WW8Num29z7"/>
    <w:rsid w:val="003C6206"/>
  </w:style>
  <w:style w:type="character" w:customStyle="1" w:styleId="WW8Num29z8">
    <w:name w:val="WW8Num29z8"/>
    <w:rsid w:val="003C6206"/>
  </w:style>
  <w:style w:type="character" w:customStyle="1" w:styleId="WW8Num30z3">
    <w:name w:val="WW8Num30z3"/>
    <w:rsid w:val="003C6206"/>
    <w:rPr>
      <w:rFonts w:ascii="Symbol" w:hAnsi="Symbol" w:cs="Symbol"/>
    </w:rPr>
  </w:style>
  <w:style w:type="character" w:customStyle="1" w:styleId="WW8Num31z1">
    <w:name w:val="WW8Num31z1"/>
    <w:rsid w:val="003C6206"/>
  </w:style>
  <w:style w:type="character" w:customStyle="1" w:styleId="WW8Num31z2">
    <w:name w:val="WW8Num31z2"/>
    <w:rsid w:val="003C6206"/>
  </w:style>
  <w:style w:type="character" w:customStyle="1" w:styleId="WW8Num31z3">
    <w:name w:val="WW8Num31z3"/>
    <w:rsid w:val="003C6206"/>
  </w:style>
  <w:style w:type="character" w:customStyle="1" w:styleId="WW8Num31z4">
    <w:name w:val="WW8Num31z4"/>
    <w:rsid w:val="003C6206"/>
  </w:style>
  <w:style w:type="character" w:customStyle="1" w:styleId="WW8Num31z5">
    <w:name w:val="WW8Num31z5"/>
    <w:rsid w:val="003C6206"/>
  </w:style>
  <w:style w:type="character" w:customStyle="1" w:styleId="WW8Num31z6">
    <w:name w:val="WW8Num31z6"/>
    <w:rsid w:val="003C6206"/>
  </w:style>
  <w:style w:type="character" w:customStyle="1" w:styleId="WW8Num31z7">
    <w:name w:val="WW8Num31z7"/>
    <w:rsid w:val="003C6206"/>
  </w:style>
  <w:style w:type="character" w:customStyle="1" w:styleId="WW8Num31z8">
    <w:name w:val="WW8Num31z8"/>
    <w:rsid w:val="003C6206"/>
  </w:style>
  <w:style w:type="character" w:customStyle="1" w:styleId="WW8Num39z0">
    <w:name w:val="WW8Num39z0"/>
    <w:rsid w:val="003C6206"/>
    <w:rPr>
      <w:rFonts w:ascii="Calibri" w:eastAsia="Times New Roman" w:hAnsi="Calibri" w:cs="Calibri"/>
    </w:rPr>
  </w:style>
  <w:style w:type="character" w:customStyle="1" w:styleId="WW8Num39z1">
    <w:name w:val="WW8Num39z1"/>
    <w:rsid w:val="003C6206"/>
    <w:rPr>
      <w:rFonts w:ascii="Courier New" w:hAnsi="Courier New" w:cs="Courier New"/>
    </w:rPr>
  </w:style>
  <w:style w:type="character" w:customStyle="1" w:styleId="WW8Num39z2">
    <w:name w:val="WW8Num39z2"/>
    <w:rsid w:val="003C6206"/>
    <w:rPr>
      <w:rFonts w:ascii="Wingdings" w:hAnsi="Wingdings" w:cs="Wingdings"/>
    </w:rPr>
  </w:style>
  <w:style w:type="character" w:customStyle="1" w:styleId="WW8Num39z3">
    <w:name w:val="WW8Num39z3"/>
    <w:rsid w:val="003C6206"/>
    <w:rPr>
      <w:rFonts w:ascii="Symbol" w:hAnsi="Symbol" w:cs="Symbol"/>
    </w:rPr>
  </w:style>
  <w:style w:type="character" w:customStyle="1" w:styleId="WW8Num40z0">
    <w:name w:val="WW8Num40z0"/>
    <w:rsid w:val="003C6206"/>
    <w:rPr>
      <w:rFonts w:ascii="Symbol" w:hAnsi="Symbol" w:cs="Symbol"/>
    </w:rPr>
  </w:style>
  <w:style w:type="character" w:customStyle="1" w:styleId="WW8Num40z1">
    <w:name w:val="WW8Num40z1"/>
    <w:rsid w:val="003C6206"/>
    <w:rPr>
      <w:rFonts w:ascii="Courier New" w:hAnsi="Courier New" w:cs="Courier New"/>
    </w:rPr>
  </w:style>
  <w:style w:type="character" w:customStyle="1" w:styleId="WW8Num40z2">
    <w:name w:val="WW8Num40z2"/>
    <w:rsid w:val="003C6206"/>
    <w:rPr>
      <w:rFonts w:ascii="Wingdings" w:hAnsi="Wingdings" w:cs="Wingdings"/>
    </w:rPr>
  </w:style>
  <w:style w:type="character" w:customStyle="1" w:styleId="WW8Num41z0">
    <w:name w:val="WW8Num41z0"/>
    <w:rsid w:val="003C6206"/>
    <w:rPr>
      <w:rFonts w:ascii="Arial" w:hAnsi="Arial" w:cs="Times New Roman"/>
      <w:b/>
      <w:i w:val="0"/>
      <w:sz w:val="20"/>
      <w:szCs w:val="20"/>
    </w:rPr>
  </w:style>
  <w:style w:type="character" w:customStyle="1" w:styleId="WW8Num41z1">
    <w:name w:val="WW8Num41z1"/>
    <w:rsid w:val="003C6206"/>
    <w:rPr>
      <w:rFonts w:cs="Times New Roman"/>
    </w:rPr>
  </w:style>
  <w:style w:type="character" w:customStyle="1" w:styleId="WW8Num41z2">
    <w:name w:val="WW8Num41z2"/>
    <w:rsid w:val="003C6206"/>
    <w:rPr>
      <w:rFonts w:ascii="Arial" w:hAnsi="Arial" w:cs="Times New Roman"/>
      <w:b w:val="0"/>
      <w:i w:val="0"/>
    </w:rPr>
  </w:style>
  <w:style w:type="character" w:customStyle="1" w:styleId="WW8Num41z3">
    <w:name w:val="WW8Num41z3"/>
    <w:rsid w:val="003C6206"/>
    <w:rPr>
      <w:rFonts w:ascii="Arial" w:hAnsi="Arial" w:cs="Times New Roman"/>
      <w:b w:val="0"/>
      <w:i w:val="0"/>
      <w:sz w:val="20"/>
      <w:szCs w:val="20"/>
    </w:rPr>
  </w:style>
  <w:style w:type="character" w:customStyle="1" w:styleId="DefaultParagraphFont1">
    <w:name w:val="Default Paragraph Font1"/>
    <w:rsid w:val="003C6206"/>
  </w:style>
  <w:style w:type="character" w:customStyle="1" w:styleId="Heading1Char">
    <w:name w:val="Heading 1 Char"/>
    <w:rsid w:val="003C6206"/>
    <w:rPr>
      <w:rFonts w:ascii="Arial" w:hAnsi="Arial" w:cs="Arial"/>
      <w:b/>
      <w:bCs/>
      <w:color w:val="333399"/>
      <w:sz w:val="28"/>
      <w:szCs w:val="32"/>
      <w:lang w:val="en-US"/>
    </w:rPr>
  </w:style>
  <w:style w:type="character" w:customStyle="1" w:styleId="Heading2Char">
    <w:name w:val="Heading 2 Char"/>
    <w:rsid w:val="003C6206"/>
    <w:rPr>
      <w:rFonts w:ascii="Arial" w:hAnsi="Arial" w:cs="Arial"/>
      <w:b/>
      <w:color w:val="002060"/>
      <w:sz w:val="24"/>
      <w:szCs w:val="22"/>
      <w:lang w:val="en-GB"/>
    </w:rPr>
  </w:style>
  <w:style w:type="character" w:customStyle="1" w:styleId="Heading5Char">
    <w:name w:val="Heading 5 Char"/>
    <w:rsid w:val="003C6206"/>
    <w:rPr>
      <w:rFonts w:ascii="Calibri" w:eastAsia="Times New Roman" w:hAnsi="Calibri" w:cs="Times New Roman"/>
      <w:b/>
      <w:bCs/>
      <w:i/>
      <w:iCs/>
      <w:sz w:val="26"/>
      <w:szCs w:val="26"/>
      <w:lang w:val="en-GB"/>
    </w:rPr>
  </w:style>
  <w:style w:type="character" w:customStyle="1" w:styleId="DateChar">
    <w:name w:val="Date Char"/>
    <w:rsid w:val="003C6206"/>
    <w:rPr>
      <w:sz w:val="24"/>
      <w:szCs w:val="24"/>
      <w:lang w:val="en-GB"/>
    </w:rPr>
  </w:style>
  <w:style w:type="character" w:customStyle="1" w:styleId="FooterChar">
    <w:name w:val="Footer Char"/>
    <w:rsid w:val="003C6206"/>
    <w:rPr>
      <w:rFonts w:eastAsia="MS Mincho" w:cs="Times New Roman"/>
      <w:sz w:val="24"/>
      <w:szCs w:val="24"/>
      <w:lang w:val="en-US" w:eastAsia="ja-JP"/>
    </w:rPr>
  </w:style>
  <w:style w:type="character" w:styleId="a3">
    <w:name w:val="annotation reference"/>
    <w:rsid w:val="003C6206"/>
    <w:rPr>
      <w:sz w:val="16"/>
    </w:rPr>
  </w:style>
  <w:style w:type="character" w:styleId="-">
    <w:name w:val="Hyperlink"/>
    <w:uiPriority w:val="99"/>
    <w:rsid w:val="003C6206"/>
    <w:rPr>
      <w:color w:val="0000FF"/>
      <w:u w:val="single"/>
    </w:rPr>
  </w:style>
  <w:style w:type="character" w:customStyle="1" w:styleId="HeaderChar">
    <w:name w:val="Header Char"/>
    <w:rsid w:val="003C6206"/>
    <w:rPr>
      <w:rFonts w:cs="Times New Roman"/>
      <w:sz w:val="24"/>
      <w:szCs w:val="24"/>
      <w:lang w:val="en-GB"/>
    </w:rPr>
  </w:style>
  <w:style w:type="character" w:styleId="a4">
    <w:name w:val="page number"/>
    <w:rsid w:val="003C6206"/>
    <w:rPr>
      <w:rFonts w:cs="Times New Roman"/>
    </w:rPr>
  </w:style>
  <w:style w:type="character" w:customStyle="1" w:styleId="BalloonTextChar">
    <w:name w:val="Balloon Text Char"/>
    <w:rsid w:val="003C6206"/>
    <w:rPr>
      <w:rFonts w:ascii="Tahoma" w:hAnsi="Tahoma" w:cs="Tahoma"/>
      <w:sz w:val="16"/>
      <w:szCs w:val="16"/>
      <w:lang w:val="en-GB"/>
    </w:rPr>
  </w:style>
  <w:style w:type="character" w:customStyle="1" w:styleId="CommentTextChar">
    <w:name w:val="Comment Text Char"/>
    <w:rsid w:val="003C6206"/>
    <w:rPr>
      <w:rFonts w:cs="Times New Roman"/>
      <w:lang w:val="en-GB"/>
    </w:rPr>
  </w:style>
  <w:style w:type="character" w:customStyle="1" w:styleId="CommentSubjectChar">
    <w:name w:val="Comment Subject Char"/>
    <w:rsid w:val="003C6206"/>
    <w:rPr>
      <w:rFonts w:cs="Times New Roman"/>
      <w:b/>
      <w:bCs/>
      <w:lang w:val="en-GB"/>
    </w:rPr>
  </w:style>
  <w:style w:type="character" w:customStyle="1" w:styleId="BodyTextChar">
    <w:name w:val="Body Text Char"/>
    <w:rsid w:val="003C6206"/>
    <w:rPr>
      <w:rFonts w:cs="Times New Roman"/>
      <w:sz w:val="24"/>
      <w:szCs w:val="24"/>
      <w:lang w:val="en-GB"/>
    </w:rPr>
  </w:style>
  <w:style w:type="character" w:customStyle="1" w:styleId="11">
    <w:name w:val="Κείμενο κράτησης θέσης1"/>
    <w:rsid w:val="003C6206"/>
    <w:rPr>
      <w:rFonts w:cs="Times New Roman"/>
      <w:color w:val="808080"/>
    </w:rPr>
  </w:style>
  <w:style w:type="character" w:customStyle="1" w:styleId="a5">
    <w:name w:val="Χαρακτήρες υποσημείωσης"/>
    <w:rsid w:val="003C6206"/>
    <w:rPr>
      <w:rFonts w:cs="Times New Roman"/>
      <w:vertAlign w:val="superscript"/>
    </w:rPr>
  </w:style>
  <w:style w:type="character" w:customStyle="1" w:styleId="FootnoteTextChar">
    <w:name w:val="Footnote Text Char"/>
    <w:rsid w:val="003C6206"/>
    <w:rPr>
      <w:rFonts w:ascii="Calibri" w:hAnsi="Calibri" w:cs="Times New Roman"/>
    </w:rPr>
  </w:style>
  <w:style w:type="character" w:customStyle="1" w:styleId="Heading3Char">
    <w:name w:val="Heading 3 Char"/>
    <w:rsid w:val="003C6206"/>
    <w:rPr>
      <w:rFonts w:ascii="Arial" w:hAnsi="Arial" w:cs="Arial"/>
      <w:b/>
      <w:bCs/>
      <w:sz w:val="22"/>
      <w:szCs w:val="26"/>
      <w:lang w:val="en-GB"/>
    </w:rPr>
  </w:style>
  <w:style w:type="character" w:customStyle="1" w:styleId="Heading4Char">
    <w:name w:val="Heading 4 Char"/>
    <w:rsid w:val="003C6206"/>
    <w:rPr>
      <w:rFonts w:ascii="Arial" w:eastAsia="Times New Roman" w:hAnsi="Arial" w:cs="Times New Roman"/>
      <w:b/>
      <w:bCs/>
      <w:sz w:val="22"/>
      <w:szCs w:val="28"/>
      <w:lang w:val="en-GB"/>
    </w:rPr>
  </w:style>
  <w:style w:type="character" w:customStyle="1" w:styleId="DocTitleChar">
    <w:name w:val="Doc Title Char"/>
    <w:basedOn w:val="Heading1Char"/>
    <w:rsid w:val="003C6206"/>
    <w:rPr>
      <w:rFonts w:ascii="Arial" w:hAnsi="Arial" w:cs="Arial"/>
      <w:b/>
      <w:bCs/>
      <w:color w:val="333399"/>
      <w:sz w:val="28"/>
      <w:szCs w:val="32"/>
      <w:lang w:val="en-US"/>
    </w:rPr>
  </w:style>
  <w:style w:type="character" w:customStyle="1" w:styleId="Style1Char">
    <w:name w:val="Style1 Char"/>
    <w:rsid w:val="003C6206"/>
    <w:rPr>
      <w:rFonts w:ascii="Calibri" w:hAnsi="Calibri" w:cs="Calibri"/>
      <w:b/>
      <w:bCs/>
      <w:color w:val="333399"/>
      <w:sz w:val="40"/>
      <w:szCs w:val="40"/>
      <w:lang w:val="en-US"/>
    </w:rPr>
  </w:style>
  <w:style w:type="character" w:customStyle="1" w:styleId="ContentsChar">
    <w:name w:val="Contents Char"/>
    <w:rsid w:val="003C6206"/>
    <w:rPr>
      <w:rFonts w:ascii="Calibri" w:hAnsi="Calibri" w:cs="Calibri"/>
      <w:b/>
      <w:bCs/>
      <w:color w:val="333399"/>
      <w:sz w:val="28"/>
      <w:szCs w:val="32"/>
      <w:lang w:val="en-US"/>
    </w:rPr>
  </w:style>
  <w:style w:type="character" w:customStyle="1" w:styleId="EndnoteTextChar">
    <w:name w:val="Endnote Text Char"/>
    <w:rsid w:val="003C6206"/>
    <w:rPr>
      <w:rFonts w:ascii="Calibri" w:hAnsi="Calibri" w:cs="Calibri"/>
      <w:lang w:val="en-GB"/>
    </w:rPr>
  </w:style>
  <w:style w:type="character" w:customStyle="1" w:styleId="a6">
    <w:name w:val="Χαρακτήρες σημείωσης τέλους"/>
    <w:rsid w:val="003C6206"/>
    <w:rPr>
      <w:vertAlign w:val="superscript"/>
    </w:rPr>
  </w:style>
  <w:style w:type="character" w:customStyle="1" w:styleId="FootnoteReference2">
    <w:name w:val="Footnote Reference2"/>
    <w:rsid w:val="003C6206"/>
    <w:rPr>
      <w:vertAlign w:val="superscript"/>
    </w:rPr>
  </w:style>
  <w:style w:type="character" w:customStyle="1" w:styleId="EndnoteReference1">
    <w:name w:val="Endnote Reference1"/>
    <w:rsid w:val="003C6206"/>
    <w:rPr>
      <w:vertAlign w:val="superscript"/>
    </w:rPr>
  </w:style>
  <w:style w:type="character" w:customStyle="1" w:styleId="a7">
    <w:name w:val="Κουκκίδες"/>
    <w:rsid w:val="003C6206"/>
    <w:rPr>
      <w:rFonts w:ascii="OpenSymbol" w:eastAsia="OpenSymbol" w:hAnsi="OpenSymbol" w:cs="OpenSymbol"/>
    </w:rPr>
  </w:style>
  <w:style w:type="character" w:styleId="a8">
    <w:name w:val="Strong"/>
    <w:qFormat/>
    <w:rsid w:val="003C6206"/>
    <w:rPr>
      <w:b/>
      <w:bCs/>
    </w:rPr>
  </w:style>
  <w:style w:type="character" w:customStyle="1" w:styleId="WW-1">
    <w:name w:val="WW-Προεπιλεγμένη γραμματοσειρά1"/>
    <w:rsid w:val="003C6206"/>
  </w:style>
  <w:style w:type="character" w:customStyle="1" w:styleId="a9">
    <w:name w:val="Σύμβολο υποσημείωσης"/>
    <w:rsid w:val="003C6206"/>
    <w:rPr>
      <w:vertAlign w:val="superscript"/>
    </w:rPr>
  </w:style>
  <w:style w:type="character" w:styleId="aa">
    <w:name w:val="Emphasis"/>
    <w:qFormat/>
    <w:rsid w:val="003C6206"/>
    <w:rPr>
      <w:i/>
      <w:iCs/>
    </w:rPr>
  </w:style>
  <w:style w:type="character" w:customStyle="1" w:styleId="ab">
    <w:name w:val="Χαρακτήρες αρίθμησης"/>
    <w:rsid w:val="003C6206"/>
    <w:rPr>
      <w:color w:val="EF413D"/>
    </w:rPr>
  </w:style>
  <w:style w:type="character" w:customStyle="1" w:styleId="normalwithoutspacingChar">
    <w:name w:val="normal_without_spacing Char"/>
    <w:rsid w:val="003C6206"/>
    <w:rPr>
      <w:rFonts w:ascii="Calibri" w:hAnsi="Calibri" w:cs="Calibri"/>
      <w:sz w:val="22"/>
      <w:szCs w:val="24"/>
    </w:rPr>
  </w:style>
  <w:style w:type="character" w:customStyle="1" w:styleId="FootnoteTextChar1">
    <w:name w:val="Footnote Text Char1"/>
    <w:rsid w:val="003C6206"/>
    <w:rPr>
      <w:rFonts w:ascii="Calibri" w:hAnsi="Calibri" w:cs="Calibri"/>
      <w:lang w:val="en-IE" w:eastAsia="zh-CN"/>
    </w:rPr>
  </w:style>
  <w:style w:type="character" w:customStyle="1" w:styleId="foothangingChar">
    <w:name w:val="foot_hanging Char"/>
    <w:rsid w:val="003C6206"/>
    <w:rPr>
      <w:rFonts w:ascii="Calibri" w:hAnsi="Calibri" w:cs="Calibri"/>
      <w:sz w:val="18"/>
      <w:szCs w:val="18"/>
      <w:lang w:val="en-IE" w:eastAsia="zh-CN"/>
    </w:rPr>
  </w:style>
  <w:style w:type="character" w:customStyle="1" w:styleId="HTMLPreformattedChar">
    <w:name w:val="HTML Preformatted Char"/>
    <w:rsid w:val="003C6206"/>
    <w:rPr>
      <w:rFonts w:ascii="Courier New" w:hAnsi="Courier New" w:cs="Courier New"/>
    </w:rPr>
  </w:style>
  <w:style w:type="character" w:customStyle="1" w:styleId="apple-converted-space">
    <w:name w:val="apple-converted-space"/>
    <w:basedOn w:val="WW-DefaultParagraphFont111111111111111"/>
    <w:rsid w:val="003C6206"/>
  </w:style>
  <w:style w:type="character" w:customStyle="1" w:styleId="BodyTextIndent3Char">
    <w:name w:val="Body Text Indent 3 Char"/>
    <w:rsid w:val="003C6206"/>
    <w:rPr>
      <w:rFonts w:ascii="Calibri" w:hAnsi="Calibri" w:cs="Calibri"/>
      <w:sz w:val="16"/>
      <w:szCs w:val="16"/>
      <w:lang w:val="en-GB"/>
    </w:rPr>
  </w:style>
  <w:style w:type="character" w:customStyle="1" w:styleId="WW-FootnoteReference">
    <w:name w:val="WW-Footnote Reference"/>
    <w:rsid w:val="003C6206"/>
    <w:rPr>
      <w:vertAlign w:val="superscript"/>
    </w:rPr>
  </w:style>
  <w:style w:type="character" w:customStyle="1" w:styleId="WW-EndnoteReference">
    <w:name w:val="WW-Endnote Reference"/>
    <w:rsid w:val="003C6206"/>
    <w:rPr>
      <w:vertAlign w:val="superscript"/>
    </w:rPr>
  </w:style>
  <w:style w:type="character" w:customStyle="1" w:styleId="FootnoteReference1">
    <w:name w:val="Footnote Reference1"/>
    <w:rsid w:val="003C6206"/>
    <w:rPr>
      <w:vertAlign w:val="superscript"/>
    </w:rPr>
  </w:style>
  <w:style w:type="character" w:customStyle="1" w:styleId="FootnoteTextChar2">
    <w:name w:val="Footnote Text Char2"/>
    <w:rsid w:val="003C6206"/>
    <w:rPr>
      <w:rFonts w:ascii="Calibri" w:hAnsi="Calibri" w:cs="Calibri"/>
      <w:sz w:val="18"/>
      <w:lang w:val="en-IE" w:eastAsia="zh-CN"/>
    </w:rPr>
  </w:style>
  <w:style w:type="character" w:customStyle="1" w:styleId="foothangingChar1">
    <w:name w:val="foot_hanging Char1"/>
    <w:rsid w:val="003C6206"/>
    <w:rPr>
      <w:rFonts w:ascii="Calibri" w:hAnsi="Calibri" w:cs="Calibri"/>
      <w:sz w:val="18"/>
      <w:szCs w:val="18"/>
      <w:lang w:val="en-IE" w:eastAsia="zh-CN"/>
    </w:rPr>
  </w:style>
  <w:style w:type="character" w:customStyle="1" w:styleId="footersChar">
    <w:name w:val="footers Char"/>
    <w:basedOn w:val="foothangingChar1"/>
    <w:rsid w:val="003C6206"/>
    <w:rPr>
      <w:rFonts w:ascii="Calibri" w:hAnsi="Calibri" w:cs="Calibri"/>
      <w:sz w:val="18"/>
      <w:szCs w:val="18"/>
      <w:lang w:val="en-IE" w:eastAsia="zh-CN"/>
    </w:rPr>
  </w:style>
  <w:style w:type="character" w:customStyle="1" w:styleId="CommentTextChar1">
    <w:name w:val="Comment Text Char1"/>
    <w:rsid w:val="003C6206"/>
    <w:rPr>
      <w:rFonts w:ascii="Calibri" w:hAnsi="Calibri" w:cs="Calibri"/>
      <w:lang w:val="en-GB" w:eastAsia="zh-CN"/>
    </w:rPr>
  </w:style>
  <w:style w:type="character" w:customStyle="1" w:styleId="HTMLPreformattedChar1">
    <w:name w:val="HTML Preformatted Char1"/>
    <w:rsid w:val="003C6206"/>
    <w:rPr>
      <w:rFonts w:ascii="Courier New" w:hAnsi="Courier New" w:cs="Courier New"/>
      <w:lang w:eastAsia="zh-CN"/>
    </w:rPr>
  </w:style>
  <w:style w:type="character" w:customStyle="1" w:styleId="BodyText3Char">
    <w:name w:val="Body Text 3 Char"/>
    <w:rsid w:val="003C6206"/>
    <w:rPr>
      <w:rFonts w:ascii="Calibri" w:hAnsi="Calibri" w:cs="Calibri"/>
      <w:sz w:val="16"/>
      <w:szCs w:val="16"/>
      <w:lang w:val="en-GB" w:eastAsia="zh-CN"/>
    </w:rPr>
  </w:style>
  <w:style w:type="character" w:customStyle="1" w:styleId="WW-FootnoteReference1">
    <w:name w:val="WW-Footnote Reference1"/>
    <w:rsid w:val="003C6206"/>
    <w:rPr>
      <w:vertAlign w:val="superscript"/>
    </w:rPr>
  </w:style>
  <w:style w:type="character" w:customStyle="1" w:styleId="WW-EndnoteReference1">
    <w:name w:val="WW-Endnote Reference1"/>
    <w:rsid w:val="003C6206"/>
    <w:rPr>
      <w:vertAlign w:val="superscript"/>
    </w:rPr>
  </w:style>
  <w:style w:type="character" w:customStyle="1" w:styleId="WW-FootnoteReference2">
    <w:name w:val="WW-Footnote Reference2"/>
    <w:rsid w:val="003C6206"/>
    <w:rPr>
      <w:vertAlign w:val="superscript"/>
    </w:rPr>
  </w:style>
  <w:style w:type="character" w:customStyle="1" w:styleId="WW-EndnoteReference2">
    <w:name w:val="WW-Endnote Reference2"/>
    <w:rsid w:val="003C6206"/>
    <w:rPr>
      <w:vertAlign w:val="superscript"/>
    </w:rPr>
  </w:style>
  <w:style w:type="character" w:customStyle="1" w:styleId="FootnoteTextChar3">
    <w:name w:val="Footnote Text Char3"/>
    <w:rsid w:val="003C6206"/>
    <w:rPr>
      <w:rFonts w:ascii="Calibri" w:hAnsi="Calibri" w:cs="Calibri"/>
      <w:sz w:val="18"/>
      <w:lang w:val="en-IE" w:eastAsia="zh-CN"/>
    </w:rPr>
  </w:style>
  <w:style w:type="character" w:customStyle="1" w:styleId="foothangingChar2">
    <w:name w:val="foot_hanging Char2"/>
    <w:rsid w:val="003C6206"/>
    <w:rPr>
      <w:rFonts w:ascii="Calibri" w:hAnsi="Calibri" w:cs="Calibri"/>
      <w:sz w:val="18"/>
      <w:szCs w:val="18"/>
      <w:lang w:val="en-IE" w:eastAsia="zh-CN"/>
    </w:rPr>
  </w:style>
  <w:style w:type="character" w:customStyle="1" w:styleId="footersChar1">
    <w:name w:val="footers Char1"/>
    <w:basedOn w:val="foothangingChar2"/>
    <w:rsid w:val="003C6206"/>
    <w:rPr>
      <w:rFonts w:ascii="Calibri" w:hAnsi="Calibri" w:cs="Calibri"/>
      <w:sz w:val="18"/>
      <w:szCs w:val="18"/>
      <w:lang w:val="en-IE" w:eastAsia="zh-CN"/>
    </w:rPr>
  </w:style>
  <w:style w:type="character" w:customStyle="1" w:styleId="foootChar">
    <w:name w:val="fooot Char"/>
    <w:basedOn w:val="footersChar1"/>
    <w:rsid w:val="003C6206"/>
    <w:rPr>
      <w:rFonts w:ascii="Calibri" w:hAnsi="Calibri" w:cs="Calibri"/>
      <w:sz w:val="18"/>
      <w:szCs w:val="18"/>
      <w:lang w:val="en-IE" w:eastAsia="zh-CN"/>
    </w:rPr>
  </w:style>
  <w:style w:type="character" w:customStyle="1" w:styleId="12">
    <w:name w:val="Παραπομπή υποσημείωσης1"/>
    <w:rsid w:val="003C6206"/>
    <w:rPr>
      <w:vertAlign w:val="superscript"/>
    </w:rPr>
  </w:style>
  <w:style w:type="character" w:customStyle="1" w:styleId="13">
    <w:name w:val="Παραπομπή σημείωσης τέλους1"/>
    <w:rsid w:val="003C6206"/>
    <w:rPr>
      <w:vertAlign w:val="superscript"/>
    </w:rPr>
  </w:style>
  <w:style w:type="character" w:customStyle="1" w:styleId="Char">
    <w:name w:val="Κείμενο πλαισίου Char"/>
    <w:rsid w:val="003C6206"/>
    <w:rPr>
      <w:rFonts w:ascii="Tahoma" w:hAnsi="Tahoma" w:cs="Tahoma"/>
      <w:sz w:val="16"/>
      <w:szCs w:val="16"/>
      <w:lang w:val="en-GB"/>
    </w:rPr>
  </w:style>
  <w:style w:type="character" w:customStyle="1" w:styleId="14">
    <w:name w:val="Παραπομπή σχολίου1"/>
    <w:rsid w:val="003C6206"/>
    <w:rPr>
      <w:sz w:val="16"/>
      <w:szCs w:val="16"/>
    </w:rPr>
  </w:style>
  <w:style w:type="character" w:customStyle="1" w:styleId="Char0">
    <w:name w:val="Κείμενο σχολίου Char"/>
    <w:uiPriority w:val="99"/>
    <w:rsid w:val="003C6206"/>
    <w:rPr>
      <w:rFonts w:ascii="Calibri" w:hAnsi="Calibri" w:cs="Calibri"/>
      <w:lang w:val="en-GB"/>
    </w:rPr>
  </w:style>
  <w:style w:type="character" w:customStyle="1" w:styleId="Char1">
    <w:name w:val="Θέμα σχολίου Char"/>
    <w:rsid w:val="003C6206"/>
    <w:rPr>
      <w:rFonts w:ascii="Calibri" w:hAnsi="Calibri" w:cs="Calibri"/>
      <w:b/>
      <w:bCs/>
      <w:lang w:val="en-GB"/>
    </w:rPr>
  </w:style>
  <w:style w:type="character" w:customStyle="1" w:styleId="-HTMLChar">
    <w:name w:val="Προ-διαμορφωμένο HTML Char"/>
    <w:rsid w:val="003C6206"/>
    <w:rPr>
      <w:rFonts w:ascii="Courier New" w:eastAsia="Times New Roman" w:hAnsi="Courier New" w:cs="Courier New"/>
    </w:rPr>
  </w:style>
  <w:style w:type="character" w:customStyle="1" w:styleId="WW-FootnoteReference3">
    <w:name w:val="WW-Footnote Reference3"/>
    <w:rsid w:val="003C6206"/>
    <w:rPr>
      <w:vertAlign w:val="superscript"/>
    </w:rPr>
  </w:style>
  <w:style w:type="character" w:customStyle="1" w:styleId="WW-EndnoteReference3">
    <w:name w:val="WW-Endnote Reference3"/>
    <w:rsid w:val="003C6206"/>
    <w:rPr>
      <w:vertAlign w:val="superscript"/>
    </w:rPr>
  </w:style>
  <w:style w:type="character" w:customStyle="1" w:styleId="WW-FootnoteReference4">
    <w:name w:val="WW-Footnote Reference4"/>
    <w:rsid w:val="003C6206"/>
    <w:rPr>
      <w:vertAlign w:val="superscript"/>
    </w:rPr>
  </w:style>
  <w:style w:type="character" w:customStyle="1" w:styleId="WW-EndnoteReference4">
    <w:name w:val="WW-Endnote Reference4"/>
    <w:rsid w:val="003C6206"/>
    <w:rPr>
      <w:vertAlign w:val="superscript"/>
    </w:rPr>
  </w:style>
  <w:style w:type="character" w:customStyle="1" w:styleId="WW-FootnoteReference5">
    <w:name w:val="WW-Footnote Reference5"/>
    <w:rsid w:val="003C6206"/>
    <w:rPr>
      <w:vertAlign w:val="superscript"/>
    </w:rPr>
  </w:style>
  <w:style w:type="character" w:customStyle="1" w:styleId="WW-EndnoteReference5">
    <w:name w:val="WW-Endnote Reference5"/>
    <w:rsid w:val="003C6206"/>
    <w:rPr>
      <w:vertAlign w:val="superscript"/>
    </w:rPr>
  </w:style>
  <w:style w:type="character" w:customStyle="1" w:styleId="WW-FootnoteReference6">
    <w:name w:val="WW-Footnote Reference6"/>
    <w:rsid w:val="003C6206"/>
    <w:rPr>
      <w:vertAlign w:val="superscript"/>
    </w:rPr>
  </w:style>
  <w:style w:type="character" w:styleId="-0">
    <w:name w:val="FollowedHyperlink"/>
    <w:rsid w:val="003C6206"/>
    <w:rPr>
      <w:color w:val="800000"/>
      <w:u w:val="single"/>
    </w:rPr>
  </w:style>
  <w:style w:type="character" w:customStyle="1" w:styleId="WW-EndnoteReference6">
    <w:name w:val="WW-Endnote Reference6"/>
    <w:rsid w:val="003C6206"/>
    <w:rPr>
      <w:vertAlign w:val="superscript"/>
    </w:rPr>
  </w:style>
  <w:style w:type="character" w:customStyle="1" w:styleId="WW-FootnoteReference7">
    <w:name w:val="WW-Footnote Reference7"/>
    <w:rsid w:val="003C6206"/>
    <w:rPr>
      <w:vertAlign w:val="superscript"/>
    </w:rPr>
  </w:style>
  <w:style w:type="character" w:customStyle="1" w:styleId="WW-EndnoteReference7">
    <w:name w:val="WW-Endnote Reference7"/>
    <w:rsid w:val="003C6206"/>
    <w:rPr>
      <w:vertAlign w:val="superscript"/>
    </w:rPr>
  </w:style>
  <w:style w:type="character" w:customStyle="1" w:styleId="WW-FootnoteReference8">
    <w:name w:val="WW-Footnote Reference8"/>
    <w:rsid w:val="003C6206"/>
    <w:rPr>
      <w:vertAlign w:val="superscript"/>
    </w:rPr>
  </w:style>
  <w:style w:type="character" w:customStyle="1" w:styleId="WW-EndnoteReference8">
    <w:name w:val="WW-Endnote Reference8"/>
    <w:rsid w:val="003C6206"/>
    <w:rPr>
      <w:vertAlign w:val="superscript"/>
    </w:rPr>
  </w:style>
  <w:style w:type="character" w:customStyle="1" w:styleId="WW-FootnoteReference9">
    <w:name w:val="WW-Footnote Reference9"/>
    <w:rsid w:val="003C6206"/>
    <w:rPr>
      <w:vertAlign w:val="superscript"/>
    </w:rPr>
  </w:style>
  <w:style w:type="character" w:customStyle="1" w:styleId="WW-EndnoteReference9">
    <w:name w:val="WW-Endnote Reference9"/>
    <w:rsid w:val="003C6206"/>
    <w:rPr>
      <w:vertAlign w:val="superscript"/>
    </w:rPr>
  </w:style>
  <w:style w:type="character" w:customStyle="1" w:styleId="WW-FootnoteReference10">
    <w:name w:val="WW-Footnote Reference10"/>
    <w:rsid w:val="003C6206"/>
    <w:rPr>
      <w:vertAlign w:val="superscript"/>
    </w:rPr>
  </w:style>
  <w:style w:type="character" w:customStyle="1" w:styleId="WW-EndnoteReference10">
    <w:name w:val="WW-Endnote Reference10"/>
    <w:rsid w:val="003C6206"/>
    <w:rPr>
      <w:vertAlign w:val="superscript"/>
    </w:rPr>
  </w:style>
  <w:style w:type="character" w:customStyle="1" w:styleId="WW-FootnoteReference11">
    <w:name w:val="WW-Footnote Reference11"/>
    <w:rsid w:val="003C6206"/>
    <w:rPr>
      <w:vertAlign w:val="superscript"/>
    </w:rPr>
  </w:style>
  <w:style w:type="character" w:customStyle="1" w:styleId="WW-EndnoteReference11">
    <w:name w:val="WW-Endnote Reference11"/>
    <w:rsid w:val="003C6206"/>
    <w:rPr>
      <w:vertAlign w:val="superscript"/>
    </w:rPr>
  </w:style>
  <w:style w:type="character" w:customStyle="1" w:styleId="WW-FootnoteReference12">
    <w:name w:val="WW-Footnote Reference12"/>
    <w:rsid w:val="003C6206"/>
    <w:rPr>
      <w:vertAlign w:val="superscript"/>
    </w:rPr>
  </w:style>
  <w:style w:type="character" w:customStyle="1" w:styleId="WW-EndnoteReference12">
    <w:name w:val="WW-Endnote Reference12"/>
    <w:rsid w:val="003C6206"/>
    <w:rPr>
      <w:vertAlign w:val="superscript"/>
    </w:rPr>
  </w:style>
  <w:style w:type="character" w:customStyle="1" w:styleId="WW-FootnoteReference13">
    <w:name w:val="WW-Footnote Reference13"/>
    <w:rsid w:val="003C6206"/>
    <w:rPr>
      <w:vertAlign w:val="superscript"/>
    </w:rPr>
  </w:style>
  <w:style w:type="character" w:customStyle="1" w:styleId="WW-EndnoteReference13">
    <w:name w:val="WW-Endnote Reference13"/>
    <w:rsid w:val="003C6206"/>
    <w:rPr>
      <w:vertAlign w:val="superscript"/>
    </w:rPr>
  </w:style>
  <w:style w:type="character" w:styleId="ac">
    <w:name w:val="footnote reference"/>
    <w:rsid w:val="003C6206"/>
    <w:rPr>
      <w:vertAlign w:val="superscript"/>
    </w:rPr>
  </w:style>
  <w:style w:type="character" w:styleId="ad">
    <w:name w:val="endnote reference"/>
    <w:rsid w:val="003C6206"/>
    <w:rPr>
      <w:vertAlign w:val="superscript"/>
    </w:rPr>
  </w:style>
  <w:style w:type="character" w:customStyle="1" w:styleId="21">
    <w:name w:val="Παραπομπή υποσημείωσης2"/>
    <w:rsid w:val="003C6206"/>
    <w:rPr>
      <w:vertAlign w:val="superscript"/>
    </w:rPr>
  </w:style>
  <w:style w:type="character" w:customStyle="1" w:styleId="22">
    <w:name w:val="Παραπομπή σημείωσης τέλους2"/>
    <w:rsid w:val="003C6206"/>
    <w:rPr>
      <w:vertAlign w:val="superscript"/>
    </w:rPr>
  </w:style>
  <w:style w:type="character" w:customStyle="1" w:styleId="WW-FootnoteReference14">
    <w:name w:val="WW-Footnote Reference14"/>
    <w:rsid w:val="003C6206"/>
    <w:rPr>
      <w:vertAlign w:val="superscript"/>
    </w:rPr>
  </w:style>
  <w:style w:type="character" w:customStyle="1" w:styleId="WW-EndnoteReference14">
    <w:name w:val="WW-Endnote Reference14"/>
    <w:rsid w:val="003C6206"/>
    <w:rPr>
      <w:vertAlign w:val="superscript"/>
    </w:rPr>
  </w:style>
  <w:style w:type="character" w:customStyle="1" w:styleId="WW-FootnoteReference15">
    <w:name w:val="WW-Footnote Reference15"/>
    <w:rsid w:val="003C6206"/>
    <w:rPr>
      <w:vertAlign w:val="superscript"/>
    </w:rPr>
  </w:style>
  <w:style w:type="character" w:customStyle="1" w:styleId="WW-EndnoteReference15">
    <w:name w:val="WW-Endnote Reference15"/>
    <w:rsid w:val="003C6206"/>
    <w:rPr>
      <w:vertAlign w:val="superscript"/>
    </w:rPr>
  </w:style>
  <w:style w:type="character" w:customStyle="1" w:styleId="40">
    <w:name w:val="Παραπομπή υποσημείωσης4"/>
    <w:rsid w:val="003C6206"/>
    <w:rPr>
      <w:vertAlign w:val="superscript"/>
    </w:rPr>
  </w:style>
  <w:style w:type="character" w:customStyle="1" w:styleId="41">
    <w:name w:val="Παραπομπή σημείωσης τέλους4"/>
    <w:rsid w:val="003C6206"/>
    <w:rPr>
      <w:vertAlign w:val="superscript"/>
    </w:rPr>
  </w:style>
  <w:style w:type="character" w:customStyle="1" w:styleId="CharChar10">
    <w:name w:val="Char Char10"/>
    <w:rsid w:val="003C6206"/>
    <w:rPr>
      <w:rFonts w:ascii="Calibri" w:eastAsia="Times New Roman" w:hAnsi="Calibri" w:cs="Calibri"/>
      <w:szCs w:val="24"/>
      <w:lang w:val="en-GB" w:eastAsia="zh-CN"/>
    </w:rPr>
  </w:style>
  <w:style w:type="character" w:customStyle="1" w:styleId="CharChar9">
    <w:name w:val="Char Char9"/>
    <w:rsid w:val="003C6206"/>
    <w:rPr>
      <w:rFonts w:ascii="Calibri" w:eastAsia="MS Mincho" w:hAnsi="Calibri" w:cs="Calibri"/>
      <w:szCs w:val="24"/>
      <w:lang w:val="en-US" w:eastAsia="ja-JP"/>
    </w:rPr>
  </w:style>
  <w:style w:type="character" w:customStyle="1" w:styleId="CharChar8">
    <w:name w:val="Char Char8"/>
    <w:rsid w:val="003C6206"/>
    <w:rPr>
      <w:rFonts w:ascii="Calibri" w:eastAsia="Times New Roman" w:hAnsi="Calibri" w:cs="Calibri"/>
      <w:szCs w:val="24"/>
      <w:lang w:val="en-GB" w:eastAsia="zh-CN"/>
    </w:rPr>
  </w:style>
  <w:style w:type="character" w:customStyle="1" w:styleId="CharChar7">
    <w:name w:val="Char Char7"/>
    <w:rsid w:val="003C6206"/>
    <w:rPr>
      <w:rFonts w:ascii="Calibri" w:eastAsia="Times New Roman" w:hAnsi="Calibri" w:cs="Calibri"/>
      <w:sz w:val="18"/>
      <w:szCs w:val="20"/>
      <w:lang w:val="en-IE" w:eastAsia="zh-CN"/>
    </w:rPr>
  </w:style>
  <w:style w:type="character" w:customStyle="1" w:styleId="CharChar6">
    <w:name w:val="Char Char6"/>
    <w:rsid w:val="003C6206"/>
    <w:rPr>
      <w:rFonts w:ascii="Calibri" w:eastAsia="Times New Roman" w:hAnsi="Calibri" w:cs="Calibri"/>
      <w:sz w:val="20"/>
      <w:szCs w:val="20"/>
      <w:lang w:val="en-GB" w:eastAsia="zh-CN"/>
    </w:rPr>
  </w:style>
  <w:style w:type="character" w:customStyle="1" w:styleId="CharChar5">
    <w:name w:val="Char Char5"/>
    <w:rsid w:val="003C6206"/>
    <w:rPr>
      <w:rFonts w:ascii="Arial" w:eastAsia="Times New Roman" w:hAnsi="Arial" w:cs="Arial"/>
      <w:szCs w:val="24"/>
      <w:lang w:val="en-GB" w:eastAsia="zh-CN"/>
    </w:rPr>
  </w:style>
  <w:style w:type="character" w:customStyle="1" w:styleId="CharChar4">
    <w:name w:val="Char Char4"/>
    <w:rsid w:val="003C6206"/>
    <w:rPr>
      <w:rFonts w:ascii="Tahoma" w:eastAsia="Times New Roman" w:hAnsi="Tahoma" w:cs="Tahoma"/>
      <w:sz w:val="16"/>
      <w:szCs w:val="16"/>
      <w:lang w:val="en-GB" w:eastAsia="zh-CN"/>
    </w:rPr>
  </w:style>
  <w:style w:type="character" w:customStyle="1" w:styleId="CharChar3">
    <w:name w:val="Char Char3"/>
    <w:rsid w:val="003C6206"/>
    <w:rPr>
      <w:rFonts w:ascii="Calibri" w:eastAsia="Times New Roman" w:hAnsi="Calibri" w:cs="Calibri"/>
      <w:sz w:val="20"/>
      <w:szCs w:val="20"/>
      <w:lang w:val="en-GB" w:eastAsia="zh-CN"/>
    </w:rPr>
  </w:style>
  <w:style w:type="character" w:customStyle="1" w:styleId="CharChar2">
    <w:name w:val="Char Char2"/>
    <w:rsid w:val="003C6206"/>
    <w:rPr>
      <w:rFonts w:ascii="Calibri" w:eastAsia="Times New Roman" w:hAnsi="Calibri" w:cs="Calibri"/>
      <w:b/>
      <w:bCs/>
      <w:sz w:val="20"/>
      <w:szCs w:val="20"/>
      <w:lang w:val="en-GB" w:eastAsia="zh-CN"/>
    </w:rPr>
  </w:style>
  <w:style w:type="character" w:customStyle="1" w:styleId="CharChar1">
    <w:name w:val="Char Char1"/>
    <w:rsid w:val="003C6206"/>
    <w:rPr>
      <w:rFonts w:ascii="Courier New" w:eastAsia="Times New Roman" w:hAnsi="Courier New" w:cs="Courier New"/>
      <w:sz w:val="20"/>
      <w:szCs w:val="20"/>
      <w:lang w:val="en-US" w:eastAsia="zh-CN"/>
    </w:rPr>
  </w:style>
  <w:style w:type="character" w:customStyle="1" w:styleId="CharChar">
    <w:name w:val="Char Char"/>
    <w:rsid w:val="003C6206"/>
    <w:rPr>
      <w:rFonts w:eastAsia="MS Mincho" w:cs="Calibri"/>
      <w:sz w:val="22"/>
      <w:szCs w:val="24"/>
      <w:lang w:val="en-US" w:eastAsia="ja-JP"/>
    </w:rPr>
  </w:style>
  <w:style w:type="character" w:customStyle="1" w:styleId="51">
    <w:name w:val="Παραπομπή υποσημείωσης5"/>
    <w:rsid w:val="003C6206"/>
    <w:rPr>
      <w:vertAlign w:val="superscript"/>
    </w:rPr>
  </w:style>
  <w:style w:type="character" w:customStyle="1" w:styleId="52">
    <w:name w:val="Παραπομπή σημείωσης τέλους5"/>
    <w:rsid w:val="003C6206"/>
    <w:rPr>
      <w:vertAlign w:val="superscript"/>
    </w:rPr>
  </w:style>
  <w:style w:type="character" w:customStyle="1" w:styleId="31">
    <w:name w:val="Παραπομπή υποσημείωσης3"/>
    <w:rsid w:val="003C6206"/>
    <w:rPr>
      <w:vertAlign w:val="superscript"/>
    </w:rPr>
  </w:style>
  <w:style w:type="character" w:customStyle="1" w:styleId="ListLabel4">
    <w:name w:val="ListLabel 4"/>
    <w:rsid w:val="003C6206"/>
    <w:rPr>
      <w:rFonts w:ascii="Calibri" w:eastAsia="Calibri" w:hAnsi="Calibri" w:cs="Calibri"/>
      <w:b w:val="0"/>
      <w:sz w:val="21"/>
    </w:rPr>
  </w:style>
  <w:style w:type="character" w:customStyle="1" w:styleId="ListLabel3">
    <w:name w:val="ListLabel 3"/>
    <w:rsid w:val="003C6206"/>
    <w:rPr>
      <w:rFonts w:eastAsia="Times New Roman"/>
    </w:rPr>
  </w:style>
  <w:style w:type="character" w:customStyle="1" w:styleId="WW8Num21z4">
    <w:name w:val="WW8Num21z4"/>
    <w:rsid w:val="003C6206"/>
  </w:style>
  <w:style w:type="character" w:customStyle="1" w:styleId="WW8Num21z5">
    <w:name w:val="WW8Num21z5"/>
    <w:rsid w:val="003C6206"/>
  </w:style>
  <w:style w:type="character" w:customStyle="1" w:styleId="WW8Num21z6">
    <w:name w:val="WW8Num21z6"/>
    <w:rsid w:val="003C6206"/>
  </w:style>
  <w:style w:type="character" w:customStyle="1" w:styleId="WW8Num21z7">
    <w:name w:val="WW8Num21z7"/>
    <w:rsid w:val="003C6206"/>
  </w:style>
  <w:style w:type="character" w:customStyle="1" w:styleId="WW8Num21z8">
    <w:name w:val="WW8Num21z8"/>
    <w:rsid w:val="003C6206"/>
  </w:style>
  <w:style w:type="character" w:customStyle="1" w:styleId="WW8Num22z3">
    <w:name w:val="WW8Num22z3"/>
    <w:rsid w:val="003C6206"/>
  </w:style>
  <w:style w:type="character" w:customStyle="1" w:styleId="WW8Num22z4">
    <w:name w:val="WW8Num22z4"/>
    <w:rsid w:val="003C6206"/>
  </w:style>
  <w:style w:type="character" w:customStyle="1" w:styleId="WW8Num22z5">
    <w:name w:val="WW8Num22z5"/>
    <w:rsid w:val="003C6206"/>
  </w:style>
  <w:style w:type="character" w:customStyle="1" w:styleId="WW8Num22z6">
    <w:name w:val="WW8Num22z6"/>
    <w:rsid w:val="003C6206"/>
  </w:style>
  <w:style w:type="character" w:customStyle="1" w:styleId="WW8Num22z7">
    <w:name w:val="WW8Num22z7"/>
    <w:rsid w:val="003C6206"/>
  </w:style>
  <w:style w:type="character" w:customStyle="1" w:styleId="WW8Num22z8">
    <w:name w:val="WW8Num22z8"/>
    <w:rsid w:val="003C6206"/>
  </w:style>
  <w:style w:type="character" w:customStyle="1" w:styleId="WW8Num6z2">
    <w:name w:val="WW8Num6z2"/>
    <w:rsid w:val="003C6206"/>
  </w:style>
  <w:style w:type="character" w:customStyle="1" w:styleId="WW8Num6z3">
    <w:name w:val="WW8Num6z3"/>
    <w:rsid w:val="003C6206"/>
  </w:style>
  <w:style w:type="character" w:customStyle="1" w:styleId="WW8Num6z4">
    <w:name w:val="WW8Num6z4"/>
    <w:rsid w:val="003C6206"/>
  </w:style>
  <w:style w:type="character" w:customStyle="1" w:styleId="WW8Num6z5">
    <w:name w:val="WW8Num6z5"/>
    <w:rsid w:val="003C6206"/>
  </w:style>
  <w:style w:type="character" w:customStyle="1" w:styleId="WW8Num6z6">
    <w:name w:val="WW8Num6z6"/>
    <w:rsid w:val="003C6206"/>
  </w:style>
  <w:style w:type="character" w:customStyle="1" w:styleId="WW8Num6z7">
    <w:name w:val="WW8Num6z7"/>
    <w:rsid w:val="003C6206"/>
  </w:style>
  <w:style w:type="character" w:customStyle="1" w:styleId="WW8Num6z8">
    <w:name w:val="WW8Num6z8"/>
    <w:rsid w:val="003C6206"/>
  </w:style>
  <w:style w:type="character" w:customStyle="1" w:styleId="WW8NumSt21z1">
    <w:name w:val="WW8NumSt21z1"/>
    <w:rsid w:val="003C6206"/>
    <w:rPr>
      <w:spacing w:val="5"/>
    </w:rPr>
  </w:style>
  <w:style w:type="character" w:customStyle="1" w:styleId="WW8NumSt21z2">
    <w:name w:val="WW8NumSt21z2"/>
    <w:rsid w:val="003C6206"/>
    <w:rPr>
      <w:spacing w:val="5"/>
    </w:rPr>
  </w:style>
  <w:style w:type="character" w:customStyle="1" w:styleId="WW8NumSt21z3">
    <w:name w:val="WW8NumSt21z3"/>
    <w:rsid w:val="003C6206"/>
  </w:style>
  <w:style w:type="character" w:customStyle="1" w:styleId="WW8NumSt21z4">
    <w:name w:val="WW8NumSt21z4"/>
    <w:rsid w:val="003C6206"/>
  </w:style>
  <w:style w:type="character" w:customStyle="1" w:styleId="WW8NumSt21z5">
    <w:name w:val="WW8NumSt21z5"/>
    <w:rsid w:val="003C6206"/>
  </w:style>
  <w:style w:type="character" w:customStyle="1" w:styleId="WW8NumSt21z6">
    <w:name w:val="WW8NumSt21z6"/>
    <w:rsid w:val="003C6206"/>
  </w:style>
  <w:style w:type="character" w:customStyle="1" w:styleId="WW8NumSt21z7">
    <w:name w:val="WW8NumSt21z7"/>
    <w:rsid w:val="003C6206"/>
  </w:style>
  <w:style w:type="character" w:customStyle="1" w:styleId="WW8NumSt21z8">
    <w:name w:val="WW8NumSt21z8"/>
    <w:rsid w:val="003C6206"/>
  </w:style>
  <w:style w:type="character" w:customStyle="1" w:styleId="WW8NumSt22z1">
    <w:name w:val="WW8NumSt22z1"/>
    <w:rsid w:val="003C6206"/>
  </w:style>
  <w:style w:type="character" w:customStyle="1" w:styleId="WW8NumSt22z2">
    <w:name w:val="WW8NumSt22z2"/>
    <w:rsid w:val="003C6206"/>
  </w:style>
  <w:style w:type="character" w:customStyle="1" w:styleId="WW8NumSt22z3">
    <w:name w:val="WW8NumSt22z3"/>
    <w:rsid w:val="003C6206"/>
  </w:style>
  <w:style w:type="character" w:customStyle="1" w:styleId="WW8NumSt22z4">
    <w:name w:val="WW8NumSt22z4"/>
    <w:rsid w:val="003C6206"/>
  </w:style>
  <w:style w:type="character" w:customStyle="1" w:styleId="WW8NumSt22z5">
    <w:name w:val="WW8NumSt22z5"/>
    <w:rsid w:val="003C6206"/>
  </w:style>
  <w:style w:type="character" w:customStyle="1" w:styleId="WW8NumSt22z6">
    <w:name w:val="WW8NumSt22z6"/>
    <w:rsid w:val="003C6206"/>
  </w:style>
  <w:style w:type="character" w:customStyle="1" w:styleId="WW8NumSt22z7">
    <w:name w:val="WW8NumSt22z7"/>
    <w:rsid w:val="003C6206"/>
  </w:style>
  <w:style w:type="character" w:customStyle="1" w:styleId="WW8NumSt22z8">
    <w:name w:val="WW8NumSt22z8"/>
    <w:rsid w:val="003C6206"/>
  </w:style>
  <w:style w:type="character" w:customStyle="1" w:styleId="WW-">
    <w:name w:val="WW-Προεπιλεγμένη γραμματοσειρά"/>
    <w:rsid w:val="003C6206"/>
  </w:style>
  <w:style w:type="character" w:customStyle="1" w:styleId="42">
    <w:name w:val="Προεπιλεγμένη γραμματοσειρά4"/>
    <w:rsid w:val="003C6206"/>
  </w:style>
  <w:style w:type="character" w:customStyle="1" w:styleId="WW-DefaultParagraphFont1111111111111111">
    <w:name w:val="WW-Default Paragraph Font1111111111111111"/>
    <w:rsid w:val="003C6206"/>
  </w:style>
  <w:style w:type="character" w:customStyle="1" w:styleId="WW-DefaultParagraphFont11111111111111111">
    <w:name w:val="WW-Default Paragraph Font11111111111111111"/>
    <w:rsid w:val="003C6206"/>
  </w:style>
  <w:style w:type="character" w:customStyle="1" w:styleId="WW-DefaultParagraphFont111111111111111111">
    <w:name w:val="WW-Default Paragraph Font111111111111111111"/>
    <w:rsid w:val="003C6206"/>
  </w:style>
  <w:style w:type="character" w:customStyle="1" w:styleId="WW-DefaultParagraphFont1111111111111111111">
    <w:name w:val="WW-Default Paragraph Font1111111111111111111"/>
    <w:rsid w:val="003C6206"/>
  </w:style>
  <w:style w:type="character" w:customStyle="1" w:styleId="WW-DefaultParagraphFont11111111111111111111">
    <w:name w:val="WW-Default Paragraph Font11111111111111111111"/>
    <w:rsid w:val="003C6206"/>
  </w:style>
  <w:style w:type="character" w:customStyle="1" w:styleId="23">
    <w:name w:val="Παραπομπή σχολίου2"/>
    <w:rsid w:val="003C6206"/>
    <w:rPr>
      <w:sz w:val="16"/>
    </w:rPr>
  </w:style>
  <w:style w:type="character" w:customStyle="1" w:styleId="24">
    <w:name w:val="Κείμενο κράτησης θέσης2"/>
    <w:rsid w:val="003C6206"/>
    <w:rPr>
      <w:rFonts w:eastAsia="Times New Roman"/>
      <w:color w:val="808080"/>
    </w:rPr>
  </w:style>
  <w:style w:type="character" w:customStyle="1" w:styleId="WW-FootnoteReference16">
    <w:name w:val="WW-Footnote Reference16"/>
    <w:rsid w:val="003C6206"/>
    <w:rPr>
      <w:vertAlign w:val="superscript"/>
    </w:rPr>
  </w:style>
  <w:style w:type="character" w:customStyle="1" w:styleId="WW-EndnoteReference16">
    <w:name w:val="WW-Endnote Reference16"/>
    <w:rsid w:val="003C6206"/>
    <w:rPr>
      <w:vertAlign w:val="superscript"/>
    </w:rPr>
  </w:style>
  <w:style w:type="character" w:customStyle="1" w:styleId="WW-FootnoteReference17">
    <w:name w:val="WW-Footnote Reference17"/>
    <w:rsid w:val="003C6206"/>
    <w:rPr>
      <w:vertAlign w:val="superscript"/>
    </w:rPr>
  </w:style>
  <w:style w:type="character" w:customStyle="1" w:styleId="WW-EndnoteReference17">
    <w:name w:val="WW-Endnote Reference17"/>
    <w:rsid w:val="003C6206"/>
    <w:rPr>
      <w:vertAlign w:val="superscript"/>
    </w:rPr>
  </w:style>
  <w:style w:type="character" w:customStyle="1" w:styleId="32">
    <w:name w:val="Παραπομπή υποσημείωσης3"/>
    <w:rsid w:val="003C6206"/>
    <w:rPr>
      <w:vertAlign w:val="superscript"/>
    </w:rPr>
  </w:style>
  <w:style w:type="character" w:customStyle="1" w:styleId="33">
    <w:name w:val="Παραπομπή σημείωσης τέλους3"/>
    <w:rsid w:val="003C6206"/>
    <w:rPr>
      <w:vertAlign w:val="superscript"/>
    </w:rPr>
  </w:style>
  <w:style w:type="character" w:customStyle="1" w:styleId="WW-FootnoteReference18">
    <w:name w:val="WW-Footnote Reference18"/>
    <w:rsid w:val="003C6206"/>
    <w:rPr>
      <w:vertAlign w:val="superscript"/>
    </w:rPr>
  </w:style>
  <w:style w:type="character" w:customStyle="1" w:styleId="WW-EndnoteReference18">
    <w:name w:val="WW-Endnote Reference18"/>
    <w:rsid w:val="003C6206"/>
    <w:rPr>
      <w:vertAlign w:val="superscript"/>
    </w:rPr>
  </w:style>
  <w:style w:type="character" w:customStyle="1" w:styleId="WW-FootnoteReference19">
    <w:name w:val="WW-Footnote Reference19"/>
    <w:rsid w:val="003C6206"/>
    <w:rPr>
      <w:vertAlign w:val="superscript"/>
    </w:rPr>
  </w:style>
  <w:style w:type="character" w:customStyle="1" w:styleId="WW-EndnoteReference19">
    <w:name w:val="WW-Endnote Reference19"/>
    <w:rsid w:val="003C6206"/>
    <w:rPr>
      <w:vertAlign w:val="superscript"/>
    </w:rPr>
  </w:style>
  <w:style w:type="character" w:customStyle="1" w:styleId="WW-FootnoteReference20">
    <w:name w:val="WW-Footnote Reference20"/>
    <w:rsid w:val="003C6206"/>
    <w:rPr>
      <w:vertAlign w:val="superscript"/>
    </w:rPr>
  </w:style>
  <w:style w:type="character" w:customStyle="1" w:styleId="WW-EndnoteReference20">
    <w:name w:val="WW-Endnote Reference20"/>
    <w:rsid w:val="003C6206"/>
    <w:rPr>
      <w:vertAlign w:val="superscript"/>
    </w:rPr>
  </w:style>
  <w:style w:type="character" w:customStyle="1" w:styleId="WW-0">
    <w:name w:val="WW-Παραπομπή υποσημείωσης"/>
    <w:rsid w:val="003C6206"/>
    <w:rPr>
      <w:vertAlign w:val="superscript"/>
    </w:rPr>
  </w:style>
  <w:style w:type="character" w:customStyle="1" w:styleId="WW-2">
    <w:name w:val="WW-Παραπομπή σημείωσης τέλους"/>
    <w:rsid w:val="003C6206"/>
    <w:rPr>
      <w:vertAlign w:val="superscript"/>
    </w:rPr>
  </w:style>
  <w:style w:type="character" w:customStyle="1" w:styleId="Char2">
    <w:name w:val="Κείμενο υποσημείωσης Char"/>
    <w:uiPriority w:val="99"/>
    <w:rsid w:val="003C6206"/>
    <w:rPr>
      <w:rFonts w:ascii="Calibri" w:eastAsia="Calibri" w:hAnsi="Calibri" w:cs="Calibri"/>
      <w:sz w:val="18"/>
      <w:lang w:val="en-IE" w:eastAsia="zh-CN"/>
    </w:rPr>
  </w:style>
  <w:style w:type="character" w:customStyle="1" w:styleId="Char3">
    <w:name w:val="Κείμενο σημείωσης τέλους Char"/>
    <w:rsid w:val="003C6206"/>
    <w:rPr>
      <w:rFonts w:ascii="Calibri" w:eastAsia="Calibri" w:hAnsi="Calibri" w:cs="Calibri"/>
      <w:kern w:val="1"/>
      <w:lang w:eastAsia="zh-CN"/>
    </w:rPr>
  </w:style>
  <w:style w:type="character" w:customStyle="1" w:styleId="WW-3">
    <w:name w:val="WW-Χαρακτήρες σημείωσης τέλους"/>
    <w:rsid w:val="003C6206"/>
  </w:style>
  <w:style w:type="character" w:customStyle="1" w:styleId="WW8Num23z8">
    <w:name w:val="WW8Num23z8"/>
    <w:rsid w:val="003C6206"/>
  </w:style>
  <w:style w:type="character" w:customStyle="1" w:styleId="WW8Num23z7">
    <w:name w:val="WW8Num23z7"/>
    <w:rsid w:val="003C6206"/>
  </w:style>
  <w:style w:type="character" w:customStyle="1" w:styleId="WW8Num23z6">
    <w:name w:val="WW8Num23z6"/>
    <w:rsid w:val="003C6206"/>
  </w:style>
  <w:style w:type="character" w:customStyle="1" w:styleId="WW8Num23z5">
    <w:name w:val="WW8Num23z5"/>
    <w:rsid w:val="003C6206"/>
  </w:style>
  <w:style w:type="character" w:customStyle="1" w:styleId="WW8Num23z4">
    <w:name w:val="WW8Num23z4"/>
    <w:rsid w:val="003C6206"/>
  </w:style>
  <w:style w:type="character" w:customStyle="1" w:styleId="ListLabel1">
    <w:name w:val="ListLabel 1"/>
    <w:rsid w:val="003C6206"/>
    <w:rPr>
      <w:rFonts w:eastAsia="Courier New"/>
    </w:rPr>
  </w:style>
  <w:style w:type="character" w:customStyle="1" w:styleId="3Char">
    <w:name w:val="Επικεφαλίδα 3 Char"/>
    <w:rsid w:val="003C6206"/>
    <w:rPr>
      <w:rFonts w:ascii="Candara" w:eastAsia="Candara" w:hAnsi="Candara" w:cs="Candara"/>
      <w:b/>
      <w:i/>
      <w:sz w:val="22"/>
    </w:rPr>
  </w:style>
  <w:style w:type="character" w:customStyle="1" w:styleId="2Char">
    <w:name w:val="Επικεφαλίδα 2 Char"/>
    <w:rsid w:val="003C6206"/>
    <w:rPr>
      <w:rFonts w:ascii="Candara" w:eastAsia="Candara" w:hAnsi="Candara" w:cs="Candara"/>
      <w:b/>
      <w:color w:val="000000"/>
      <w:sz w:val="24"/>
    </w:rPr>
  </w:style>
  <w:style w:type="character" w:customStyle="1" w:styleId="Char4">
    <w:name w:val="Υποσέλιδο Char"/>
    <w:rsid w:val="003C6206"/>
    <w:rPr>
      <w:rFonts w:eastAsia="Times New Roman"/>
      <w:sz w:val="22"/>
    </w:rPr>
  </w:style>
  <w:style w:type="character" w:customStyle="1" w:styleId="1Char">
    <w:name w:val="Επικεφαλίδα 1 Char"/>
    <w:rsid w:val="003C6206"/>
    <w:rPr>
      <w:rFonts w:ascii="Candara" w:eastAsia="Candara" w:hAnsi="Candara" w:cs="Candara"/>
      <w:b/>
      <w:sz w:val="26"/>
    </w:rPr>
  </w:style>
  <w:style w:type="character" w:customStyle="1" w:styleId="Char10">
    <w:name w:val="Κεφαλίδα Char1"/>
    <w:rsid w:val="003C6206"/>
    <w:rPr>
      <w:rFonts w:ascii="Calibri" w:eastAsia="Calibri" w:hAnsi="Calibri" w:cs="Calibri"/>
    </w:rPr>
  </w:style>
  <w:style w:type="character" w:customStyle="1" w:styleId="Char5">
    <w:name w:val="Κεφαλίδα Char"/>
    <w:rsid w:val="003C6206"/>
    <w:rPr>
      <w:rFonts w:ascii="Calibri" w:eastAsia="Calibri" w:hAnsi="Calibri" w:cs="Calibri"/>
    </w:rPr>
  </w:style>
  <w:style w:type="character" w:customStyle="1" w:styleId="WW8Num5z8">
    <w:name w:val="WW8Num5z8"/>
    <w:rsid w:val="003C6206"/>
  </w:style>
  <w:style w:type="character" w:customStyle="1" w:styleId="WW8Num5z7">
    <w:name w:val="WW8Num5z7"/>
    <w:rsid w:val="003C6206"/>
  </w:style>
  <w:style w:type="character" w:customStyle="1" w:styleId="WW8Num5z6">
    <w:name w:val="WW8Num5z6"/>
    <w:rsid w:val="003C6206"/>
  </w:style>
  <w:style w:type="character" w:customStyle="1" w:styleId="WW8Num5z5">
    <w:name w:val="WW8Num5z5"/>
    <w:rsid w:val="003C6206"/>
  </w:style>
  <w:style w:type="character" w:customStyle="1" w:styleId="WW8Num5z4">
    <w:name w:val="WW8Num5z4"/>
    <w:rsid w:val="003C6206"/>
  </w:style>
  <w:style w:type="character" w:customStyle="1" w:styleId="WW8Num5z3">
    <w:name w:val="WW8Num5z3"/>
    <w:rsid w:val="003C6206"/>
  </w:style>
  <w:style w:type="character" w:customStyle="1" w:styleId="WW8Num5z2">
    <w:name w:val="WW8Num5z2"/>
    <w:rsid w:val="003C6206"/>
  </w:style>
  <w:style w:type="character" w:customStyle="1" w:styleId="WW8Num4z8">
    <w:name w:val="WW8Num4z8"/>
    <w:rsid w:val="003C6206"/>
  </w:style>
  <w:style w:type="character" w:customStyle="1" w:styleId="WW8Num4z7">
    <w:name w:val="WW8Num4z7"/>
    <w:rsid w:val="003C6206"/>
  </w:style>
  <w:style w:type="character" w:customStyle="1" w:styleId="WW8Num4z6">
    <w:name w:val="WW8Num4z6"/>
    <w:rsid w:val="003C6206"/>
  </w:style>
  <w:style w:type="character" w:customStyle="1" w:styleId="WW8Num4z5">
    <w:name w:val="WW8Num4z5"/>
    <w:rsid w:val="003C6206"/>
  </w:style>
  <w:style w:type="character" w:customStyle="1" w:styleId="WW8Num4z4">
    <w:name w:val="WW8Num4z4"/>
    <w:rsid w:val="003C6206"/>
  </w:style>
  <w:style w:type="character" w:customStyle="1" w:styleId="WW8Num4z3">
    <w:name w:val="WW8Num4z3"/>
    <w:rsid w:val="003C6206"/>
  </w:style>
  <w:style w:type="character" w:customStyle="1" w:styleId="WW8Num4z2">
    <w:name w:val="WW8Num4z2"/>
    <w:rsid w:val="003C6206"/>
  </w:style>
  <w:style w:type="character" w:customStyle="1" w:styleId="ListLabel2">
    <w:name w:val="ListLabel 2"/>
    <w:rsid w:val="003C6206"/>
    <w:rPr>
      <w:rFonts w:eastAsia="Calibri"/>
      <w:b/>
    </w:rPr>
  </w:style>
  <w:style w:type="character" w:customStyle="1" w:styleId="NormalBoldChar">
    <w:name w:val="NormalBold Char"/>
    <w:rsid w:val="003C6206"/>
    <w:rPr>
      <w:rFonts w:ascii="Times New Roman" w:eastAsia="Times New Roman" w:hAnsi="Times New Roman" w:cs="Times New Roman"/>
      <w:b/>
      <w:sz w:val="24"/>
      <w:lang w:val="el-GR"/>
    </w:rPr>
  </w:style>
  <w:style w:type="character" w:customStyle="1" w:styleId="DeltaViewInsertion">
    <w:name w:val="DeltaView Insertion"/>
    <w:rsid w:val="003C6206"/>
    <w:rPr>
      <w:b/>
      <w:i/>
      <w:spacing w:val="0"/>
      <w:lang w:val="el-GR"/>
    </w:rPr>
  </w:style>
  <w:style w:type="character" w:customStyle="1" w:styleId="ListLabel5">
    <w:name w:val="ListLabel 5"/>
    <w:rsid w:val="003C6206"/>
    <w:rPr>
      <w:rFonts w:ascii="Arial" w:eastAsia="Calibri" w:hAnsi="Arial" w:cs="Arial"/>
      <w:b w:val="0"/>
      <w:sz w:val="21"/>
    </w:rPr>
  </w:style>
  <w:style w:type="paragraph" w:customStyle="1" w:styleId="ae">
    <w:name w:val="Επικεφαλίδα"/>
    <w:basedOn w:val="a"/>
    <w:next w:val="af"/>
    <w:rsid w:val="003C6206"/>
    <w:pPr>
      <w:keepNext/>
      <w:spacing w:before="240"/>
    </w:pPr>
    <w:rPr>
      <w:rFonts w:ascii="Liberation Sans" w:eastAsia="Microsoft YaHei" w:hAnsi="Liberation Sans" w:cs="Mangal"/>
      <w:sz w:val="28"/>
      <w:szCs w:val="28"/>
    </w:rPr>
  </w:style>
  <w:style w:type="paragraph" w:styleId="af">
    <w:name w:val="Body Text"/>
    <w:basedOn w:val="a"/>
    <w:link w:val="Char6"/>
    <w:rsid w:val="003C6206"/>
    <w:pPr>
      <w:spacing w:after="240"/>
    </w:pPr>
  </w:style>
  <w:style w:type="paragraph" w:styleId="af0">
    <w:name w:val="List"/>
    <w:basedOn w:val="af"/>
    <w:rsid w:val="003C6206"/>
    <w:rPr>
      <w:rFonts w:cs="Mangal"/>
    </w:rPr>
  </w:style>
  <w:style w:type="paragraph" w:styleId="af1">
    <w:name w:val="caption"/>
    <w:basedOn w:val="a"/>
    <w:qFormat/>
    <w:rsid w:val="003C6206"/>
    <w:pPr>
      <w:suppressLineNumbers/>
      <w:spacing w:before="120"/>
    </w:pPr>
    <w:rPr>
      <w:rFonts w:cs="Mangal"/>
      <w:i/>
      <w:iCs/>
      <w:sz w:val="24"/>
    </w:rPr>
  </w:style>
  <w:style w:type="paragraph" w:customStyle="1" w:styleId="af2">
    <w:name w:val="Ευρετήριο"/>
    <w:basedOn w:val="a"/>
    <w:rsid w:val="003C6206"/>
    <w:pPr>
      <w:suppressLineNumbers/>
    </w:pPr>
    <w:rPr>
      <w:rFonts w:cs="Mangal"/>
    </w:rPr>
  </w:style>
  <w:style w:type="paragraph" w:customStyle="1" w:styleId="60">
    <w:name w:val="Λεζάντα6"/>
    <w:basedOn w:val="a"/>
    <w:rsid w:val="003C6206"/>
    <w:pPr>
      <w:suppressLineNumbers/>
      <w:spacing w:before="120"/>
    </w:pPr>
    <w:rPr>
      <w:rFonts w:cs="Arial"/>
      <w:i/>
      <w:iCs/>
      <w:sz w:val="24"/>
    </w:rPr>
  </w:style>
  <w:style w:type="paragraph" w:customStyle="1" w:styleId="53">
    <w:name w:val="Λεζάντα5"/>
    <w:basedOn w:val="a"/>
    <w:rsid w:val="003C6206"/>
    <w:pPr>
      <w:suppressLineNumbers/>
      <w:spacing w:before="120"/>
    </w:pPr>
    <w:rPr>
      <w:rFonts w:cs="Mangal"/>
      <w:i/>
      <w:iCs/>
      <w:sz w:val="24"/>
    </w:rPr>
  </w:style>
  <w:style w:type="paragraph" w:customStyle="1" w:styleId="WW-Caption">
    <w:name w:val="WW-Caption"/>
    <w:basedOn w:val="a"/>
    <w:rsid w:val="003C6206"/>
    <w:pPr>
      <w:suppressLineNumbers/>
      <w:spacing w:before="120"/>
    </w:pPr>
    <w:rPr>
      <w:rFonts w:cs="Mangal"/>
      <w:i/>
      <w:iCs/>
      <w:sz w:val="24"/>
    </w:rPr>
  </w:style>
  <w:style w:type="paragraph" w:customStyle="1" w:styleId="25">
    <w:name w:val="Λεζάντα2"/>
    <w:basedOn w:val="a"/>
    <w:rsid w:val="003C6206"/>
    <w:pPr>
      <w:suppressLineNumbers/>
      <w:spacing w:before="120"/>
    </w:pPr>
    <w:rPr>
      <w:rFonts w:cs="Mangal"/>
      <w:i/>
      <w:iCs/>
      <w:sz w:val="24"/>
    </w:rPr>
  </w:style>
  <w:style w:type="paragraph" w:customStyle="1" w:styleId="Caption1">
    <w:name w:val="Caption1"/>
    <w:basedOn w:val="a"/>
    <w:rsid w:val="003C6206"/>
    <w:pPr>
      <w:suppressLineNumbers/>
      <w:spacing w:before="120"/>
    </w:pPr>
    <w:rPr>
      <w:rFonts w:cs="Mangal"/>
      <w:i/>
      <w:iCs/>
      <w:sz w:val="24"/>
    </w:rPr>
  </w:style>
  <w:style w:type="paragraph" w:customStyle="1" w:styleId="WW-Caption1">
    <w:name w:val="WW-Caption1"/>
    <w:basedOn w:val="a"/>
    <w:rsid w:val="003C6206"/>
    <w:pPr>
      <w:suppressLineNumbers/>
      <w:spacing w:before="120"/>
    </w:pPr>
    <w:rPr>
      <w:rFonts w:cs="Mangal"/>
      <w:i/>
      <w:iCs/>
      <w:sz w:val="24"/>
    </w:rPr>
  </w:style>
  <w:style w:type="paragraph" w:customStyle="1" w:styleId="WW-Caption11">
    <w:name w:val="WW-Caption11"/>
    <w:basedOn w:val="a"/>
    <w:rsid w:val="003C6206"/>
    <w:pPr>
      <w:suppressLineNumbers/>
      <w:spacing w:before="120"/>
    </w:pPr>
    <w:rPr>
      <w:rFonts w:cs="Mangal"/>
      <w:i/>
      <w:iCs/>
      <w:sz w:val="24"/>
    </w:rPr>
  </w:style>
  <w:style w:type="paragraph" w:customStyle="1" w:styleId="WW-Caption111">
    <w:name w:val="WW-Caption111"/>
    <w:basedOn w:val="a"/>
    <w:rsid w:val="003C6206"/>
    <w:pPr>
      <w:suppressLineNumbers/>
      <w:spacing w:before="120"/>
    </w:pPr>
    <w:rPr>
      <w:rFonts w:cs="Mangal"/>
      <w:i/>
      <w:iCs/>
      <w:sz w:val="24"/>
    </w:rPr>
  </w:style>
  <w:style w:type="paragraph" w:customStyle="1" w:styleId="WW-Caption1111">
    <w:name w:val="WW-Caption1111"/>
    <w:basedOn w:val="a"/>
    <w:rsid w:val="003C6206"/>
    <w:pPr>
      <w:suppressLineNumbers/>
      <w:spacing w:before="120"/>
    </w:pPr>
    <w:rPr>
      <w:rFonts w:cs="Mangal"/>
      <w:i/>
      <w:iCs/>
      <w:sz w:val="24"/>
    </w:rPr>
  </w:style>
  <w:style w:type="paragraph" w:customStyle="1" w:styleId="WW-Caption11111">
    <w:name w:val="WW-Caption11111"/>
    <w:basedOn w:val="a"/>
    <w:rsid w:val="003C6206"/>
    <w:pPr>
      <w:suppressLineNumbers/>
      <w:spacing w:before="120"/>
    </w:pPr>
    <w:rPr>
      <w:rFonts w:cs="Mangal"/>
      <w:i/>
      <w:iCs/>
      <w:sz w:val="24"/>
    </w:rPr>
  </w:style>
  <w:style w:type="paragraph" w:customStyle="1" w:styleId="WW-Caption111111">
    <w:name w:val="WW-Caption111111"/>
    <w:basedOn w:val="a"/>
    <w:rsid w:val="003C6206"/>
    <w:pPr>
      <w:suppressLineNumbers/>
      <w:spacing w:before="120"/>
    </w:pPr>
    <w:rPr>
      <w:rFonts w:cs="Mangal"/>
      <w:i/>
      <w:iCs/>
      <w:sz w:val="24"/>
    </w:rPr>
  </w:style>
  <w:style w:type="paragraph" w:customStyle="1" w:styleId="WW-Caption1111111">
    <w:name w:val="WW-Caption1111111"/>
    <w:basedOn w:val="a"/>
    <w:rsid w:val="003C6206"/>
    <w:pPr>
      <w:suppressLineNumbers/>
      <w:spacing w:before="120"/>
    </w:pPr>
    <w:rPr>
      <w:rFonts w:cs="Mangal"/>
      <w:i/>
      <w:iCs/>
      <w:sz w:val="24"/>
    </w:rPr>
  </w:style>
  <w:style w:type="paragraph" w:customStyle="1" w:styleId="WW-Caption11111111">
    <w:name w:val="WW-Caption11111111"/>
    <w:basedOn w:val="a"/>
    <w:rsid w:val="003C6206"/>
    <w:pPr>
      <w:suppressLineNumbers/>
      <w:spacing w:before="120"/>
    </w:pPr>
    <w:rPr>
      <w:rFonts w:cs="Mangal"/>
      <w:i/>
      <w:iCs/>
      <w:sz w:val="24"/>
    </w:rPr>
  </w:style>
  <w:style w:type="paragraph" w:customStyle="1" w:styleId="WW-Caption111111111">
    <w:name w:val="WW-Caption111111111"/>
    <w:basedOn w:val="a"/>
    <w:rsid w:val="003C6206"/>
    <w:pPr>
      <w:suppressLineNumbers/>
      <w:spacing w:before="120"/>
    </w:pPr>
    <w:rPr>
      <w:rFonts w:cs="Mangal"/>
      <w:i/>
      <w:iCs/>
      <w:sz w:val="24"/>
    </w:rPr>
  </w:style>
  <w:style w:type="paragraph" w:customStyle="1" w:styleId="WW-Caption1111111111">
    <w:name w:val="WW-Caption1111111111"/>
    <w:basedOn w:val="a"/>
    <w:rsid w:val="003C6206"/>
    <w:pPr>
      <w:suppressLineNumbers/>
      <w:spacing w:before="120"/>
    </w:pPr>
    <w:rPr>
      <w:rFonts w:cs="Mangal"/>
      <w:i/>
      <w:iCs/>
      <w:sz w:val="24"/>
    </w:rPr>
  </w:style>
  <w:style w:type="paragraph" w:customStyle="1" w:styleId="WW-Caption11111111111">
    <w:name w:val="WW-Caption11111111111"/>
    <w:basedOn w:val="a"/>
    <w:rsid w:val="003C6206"/>
    <w:pPr>
      <w:suppressLineNumbers/>
      <w:spacing w:before="120"/>
    </w:pPr>
    <w:rPr>
      <w:rFonts w:cs="Mangal"/>
      <w:i/>
      <w:iCs/>
      <w:sz w:val="24"/>
    </w:rPr>
  </w:style>
  <w:style w:type="paragraph" w:customStyle="1" w:styleId="15">
    <w:name w:val="Λεζάντα1"/>
    <w:basedOn w:val="a"/>
    <w:rsid w:val="003C6206"/>
    <w:pPr>
      <w:suppressLineNumbers/>
      <w:spacing w:before="120"/>
    </w:pPr>
    <w:rPr>
      <w:rFonts w:cs="Mangal"/>
      <w:i/>
      <w:iCs/>
      <w:sz w:val="24"/>
    </w:rPr>
  </w:style>
  <w:style w:type="paragraph" w:customStyle="1" w:styleId="WW-Caption111111111111">
    <w:name w:val="WW-Caption111111111111"/>
    <w:basedOn w:val="a"/>
    <w:rsid w:val="003C6206"/>
    <w:pPr>
      <w:suppressLineNumbers/>
      <w:spacing w:before="120"/>
    </w:pPr>
    <w:rPr>
      <w:rFonts w:cs="Mangal"/>
      <w:i/>
      <w:iCs/>
      <w:sz w:val="24"/>
    </w:rPr>
  </w:style>
  <w:style w:type="paragraph" w:customStyle="1" w:styleId="WW-Caption1111111111111">
    <w:name w:val="WW-Caption1111111111111"/>
    <w:basedOn w:val="a"/>
    <w:rsid w:val="003C6206"/>
    <w:pPr>
      <w:suppressLineNumbers/>
      <w:spacing w:before="120"/>
    </w:pPr>
    <w:rPr>
      <w:rFonts w:cs="Mangal"/>
      <w:i/>
      <w:iCs/>
      <w:sz w:val="24"/>
    </w:rPr>
  </w:style>
  <w:style w:type="paragraph" w:customStyle="1" w:styleId="WW-Caption11111111111111">
    <w:name w:val="WW-Caption11111111111111"/>
    <w:basedOn w:val="a"/>
    <w:rsid w:val="003C6206"/>
    <w:pPr>
      <w:suppressLineNumbers/>
      <w:spacing w:before="120"/>
    </w:pPr>
    <w:rPr>
      <w:rFonts w:cs="Mangal"/>
      <w:i/>
      <w:iCs/>
      <w:sz w:val="24"/>
    </w:rPr>
  </w:style>
  <w:style w:type="paragraph" w:customStyle="1" w:styleId="WW-Caption111111111111111">
    <w:name w:val="WW-Caption111111111111111"/>
    <w:basedOn w:val="a"/>
    <w:rsid w:val="003C6206"/>
    <w:pPr>
      <w:suppressLineNumbers/>
      <w:spacing w:before="120"/>
    </w:pPr>
    <w:rPr>
      <w:rFonts w:cs="Mangal"/>
      <w:i/>
      <w:iCs/>
      <w:sz w:val="24"/>
    </w:rPr>
  </w:style>
  <w:style w:type="paragraph" w:customStyle="1" w:styleId="Bullet">
    <w:name w:val="Bullet"/>
    <w:basedOn w:val="a"/>
    <w:rsid w:val="003C6206"/>
    <w:pPr>
      <w:spacing w:after="100"/>
      <w:ind w:left="397" w:hanging="397"/>
    </w:pPr>
    <w:rPr>
      <w:rFonts w:eastAsia="MS Mincho"/>
      <w:lang w:val="en-US" w:eastAsia="ja-JP"/>
    </w:rPr>
  </w:style>
  <w:style w:type="paragraph" w:customStyle="1" w:styleId="16">
    <w:name w:val="Ημερομηνία1"/>
    <w:basedOn w:val="a"/>
    <w:next w:val="a"/>
    <w:rsid w:val="003C6206"/>
    <w:pPr>
      <w:spacing w:after="100"/>
    </w:pPr>
    <w:rPr>
      <w:rFonts w:eastAsia="MS Mincho"/>
      <w:lang w:val="en-US" w:eastAsia="ja-JP"/>
    </w:rPr>
  </w:style>
  <w:style w:type="paragraph" w:customStyle="1" w:styleId="DocTitle">
    <w:name w:val="Doc Title"/>
    <w:basedOn w:val="1"/>
    <w:rsid w:val="003C6206"/>
    <w:pPr>
      <w:numPr>
        <w:numId w:val="0"/>
      </w:numPr>
    </w:pPr>
  </w:style>
  <w:style w:type="paragraph" w:customStyle="1" w:styleId="inserttext">
    <w:name w:val="insert text"/>
    <w:basedOn w:val="a"/>
    <w:rsid w:val="003C6206"/>
    <w:pPr>
      <w:spacing w:after="100"/>
      <w:ind w:left="794"/>
    </w:pPr>
    <w:rPr>
      <w:rFonts w:eastAsia="MS Mincho"/>
      <w:lang w:val="en-US" w:eastAsia="ja-JP"/>
    </w:rPr>
  </w:style>
  <w:style w:type="paragraph" w:styleId="af3">
    <w:name w:val="footer"/>
    <w:basedOn w:val="a"/>
    <w:rsid w:val="003C6206"/>
    <w:pPr>
      <w:spacing w:after="100"/>
    </w:pPr>
    <w:rPr>
      <w:rFonts w:eastAsia="MS Mincho"/>
      <w:lang w:val="en-US" w:eastAsia="ja-JP"/>
    </w:rPr>
  </w:style>
  <w:style w:type="paragraph" w:styleId="af4">
    <w:name w:val="header"/>
    <w:basedOn w:val="a"/>
    <w:rsid w:val="003C6206"/>
  </w:style>
  <w:style w:type="paragraph" w:customStyle="1" w:styleId="17">
    <w:name w:val="Κείμενο πλαισίου1"/>
    <w:basedOn w:val="a"/>
    <w:rsid w:val="003C6206"/>
    <w:rPr>
      <w:rFonts w:ascii="Tahoma" w:hAnsi="Tahoma" w:cs="Tahoma"/>
      <w:sz w:val="16"/>
      <w:szCs w:val="16"/>
    </w:rPr>
  </w:style>
  <w:style w:type="paragraph" w:styleId="af5">
    <w:name w:val="annotation text"/>
    <w:basedOn w:val="a"/>
    <w:uiPriority w:val="99"/>
    <w:rsid w:val="003C6206"/>
    <w:rPr>
      <w:sz w:val="20"/>
      <w:szCs w:val="20"/>
    </w:rPr>
  </w:style>
  <w:style w:type="paragraph" w:styleId="af6">
    <w:name w:val="annotation subject"/>
    <w:basedOn w:val="af5"/>
    <w:next w:val="af5"/>
    <w:rsid w:val="003C6206"/>
    <w:rPr>
      <w:b/>
      <w:bCs/>
    </w:rPr>
  </w:style>
  <w:style w:type="paragraph" w:customStyle="1" w:styleId="18">
    <w:name w:val="Αναθεώρηση1"/>
    <w:rsid w:val="003C6206"/>
    <w:pPr>
      <w:suppressAutoHyphens/>
    </w:pPr>
    <w:rPr>
      <w:sz w:val="24"/>
      <w:szCs w:val="24"/>
      <w:lang w:val="en-GB" w:eastAsia="zh-CN"/>
    </w:rPr>
  </w:style>
  <w:style w:type="paragraph" w:customStyle="1" w:styleId="western">
    <w:name w:val="western"/>
    <w:basedOn w:val="a"/>
    <w:rsid w:val="003C6206"/>
    <w:pPr>
      <w:spacing w:before="280" w:after="200"/>
    </w:pPr>
    <w:rPr>
      <w:rFonts w:ascii="Arial Unicode MS" w:eastAsia="Arial Unicode MS" w:hAnsi="Arial Unicode MS" w:cs="Arial Unicode MS"/>
    </w:rPr>
  </w:style>
  <w:style w:type="paragraph" w:customStyle="1" w:styleId="19">
    <w:name w:val="Παράγραφος λίστας1"/>
    <w:basedOn w:val="a"/>
    <w:rsid w:val="003C6206"/>
    <w:pPr>
      <w:spacing w:after="200"/>
      <w:ind w:left="720"/>
      <w:contextualSpacing/>
    </w:pPr>
  </w:style>
  <w:style w:type="paragraph" w:styleId="af7">
    <w:name w:val="footnote text"/>
    <w:basedOn w:val="a"/>
    <w:uiPriority w:val="99"/>
    <w:rsid w:val="003C6206"/>
    <w:pPr>
      <w:spacing w:after="0"/>
      <w:ind w:left="425" w:hanging="425"/>
    </w:pPr>
    <w:rPr>
      <w:sz w:val="18"/>
      <w:szCs w:val="20"/>
      <w:lang w:val="en-IE"/>
    </w:rPr>
  </w:style>
  <w:style w:type="paragraph" w:styleId="1a">
    <w:name w:val="toc 1"/>
    <w:basedOn w:val="a"/>
    <w:next w:val="a"/>
    <w:uiPriority w:val="39"/>
    <w:rsid w:val="003C6206"/>
    <w:pPr>
      <w:spacing w:before="120"/>
      <w:jc w:val="left"/>
    </w:pPr>
    <w:rPr>
      <w:b/>
      <w:bCs/>
      <w:caps/>
      <w:sz w:val="20"/>
      <w:szCs w:val="20"/>
    </w:rPr>
  </w:style>
  <w:style w:type="paragraph" w:styleId="26">
    <w:name w:val="toc 2"/>
    <w:basedOn w:val="a"/>
    <w:next w:val="a"/>
    <w:uiPriority w:val="39"/>
    <w:rsid w:val="003C6206"/>
    <w:pPr>
      <w:spacing w:after="0"/>
      <w:ind w:left="220"/>
      <w:jc w:val="left"/>
    </w:pPr>
    <w:rPr>
      <w:smallCaps/>
      <w:sz w:val="20"/>
      <w:szCs w:val="20"/>
    </w:rPr>
  </w:style>
  <w:style w:type="paragraph" w:styleId="34">
    <w:name w:val="toc 3"/>
    <w:basedOn w:val="a"/>
    <w:next w:val="a"/>
    <w:uiPriority w:val="39"/>
    <w:rsid w:val="003C6206"/>
    <w:pPr>
      <w:spacing w:after="0"/>
      <w:ind w:left="440"/>
      <w:jc w:val="left"/>
    </w:pPr>
    <w:rPr>
      <w:i/>
      <w:iCs/>
      <w:sz w:val="20"/>
      <w:szCs w:val="20"/>
    </w:rPr>
  </w:style>
  <w:style w:type="paragraph" w:styleId="43">
    <w:name w:val="toc 4"/>
    <w:basedOn w:val="a"/>
    <w:next w:val="a"/>
    <w:uiPriority w:val="39"/>
    <w:rsid w:val="003C6206"/>
    <w:pPr>
      <w:spacing w:after="0"/>
      <w:ind w:left="660"/>
      <w:jc w:val="left"/>
    </w:pPr>
    <w:rPr>
      <w:sz w:val="18"/>
      <w:szCs w:val="18"/>
    </w:rPr>
  </w:style>
  <w:style w:type="paragraph" w:styleId="54">
    <w:name w:val="toc 5"/>
    <w:basedOn w:val="a"/>
    <w:next w:val="a"/>
    <w:rsid w:val="003C6206"/>
    <w:pPr>
      <w:spacing w:after="0"/>
      <w:ind w:left="880"/>
      <w:jc w:val="left"/>
    </w:pPr>
    <w:rPr>
      <w:sz w:val="18"/>
      <w:szCs w:val="18"/>
    </w:rPr>
  </w:style>
  <w:style w:type="paragraph" w:styleId="61">
    <w:name w:val="toc 6"/>
    <w:basedOn w:val="a"/>
    <w:next w:val="a"/>
    <w:rsid w:val="003C6206"/>
    <w:pPr>
      <w:spacing w:after="0"/>
      <w:ind w:left="1100"/>
      <w:jc w:val="left"/>
    </w:pPr>
    <w:rPr>
      <w:sz w:val="18"/>
      <w:szCs w:val="18"/>
    </w:rPr>
  </w:style>
  <w:style w:type="paragraph" w:styleId="7">
    <w:name w:val="toc 7"/>
    <w:basedOn w:val="a"/>
    <w:next w:val="a"/>
    <w:rsid w:val="003C6206"/>
    <w:pPr>
      <w:spacing w:after="0"/>
      <w:ind w:left="1320"/>
      <w:jc w:val="left"/>
    </w:pPr>
    <w:rPr>
      <w:sz w:val="18"/>
      <w:szCs w:val="18"/>
    </w:rPr>
  </w:style>
  <w:style w:type="paragraph" w:styleId="8">
    <w:name w:val="toc 8"/>
    <w:basedOn w:val="a"/>
    <w:next w:val="a"/>
    <w:rsid w:val="003C6206"/>
    <w:pPr>
      <w:spacing w:after="0"/>
      <w:ind w:left="1540"/>
      <w:jc w:val="left"/>
    </w:pPr>
    <w:rPr>
      <w:sz w:val="18"/>
      <w:szCs w:val="18"/>
    </w:rPr>
  </w:style>
  <w:style w:type="paragraph" w:styleId="9">
    <w:name w:val="toc 9"/>
    <w:basedOn w:val="a"/>
    <w:next w:val="a"/>
    <w:rsid w:val="003C6206"/>
    <w:pPr>
      <w:spacing w:after="0"/>
      <w:ind w:left="1760"/>
      <w:jc w:val="left"/>
    </w:pPr>
    <w:rPr>
      <w:sz w:val="18"/>
      <w:szCs w:val="18"/>
    </w:rPr>
  </w:style>
  <w:style w:type="paragraph" w:customStyle="1" w:styleId="Style1">
    <w:name w:val="Style1"/>
    <w:basedOn w:val="DocTitle"/>
    <w:rsid w:val="003C6206"/>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3C6206"/>
    <w:pPr>
      <w:numPr>
        <w:numId w:val="0"/>
      </w:numPr>
    </w:pPr>
    <w:rPr>
      <w:rFonts w:ascii="Calibri" w:hAnsi="Calibri" w:cs="Calibri"/>
      <w:lang w:val="el-GR"/>
    </w:rPr>
  </w:style>
  <w:style w:type="paragraph" w:styleId="af8">
    <w:name w:val="endnote text"/>
    <w:basedOn w:val="a"/>
    <w:rsid w:val="003C6206"/>
    <w:rPr>
      <w:sz w:val="20"/>
      <w:szCs w:val="20"/>
    </w:rPr>
  </w:style>
  <w:style w:type="paragraph" w:customStyle="1" w:styleId="Default">
    <w:name w:val="Default"/>
    <w:rsid w:val="003C6206"/>
    <w:pPr>
      <w:widowControl w:val="0"/>
      <w:suppressAutoHyphens/>
    </w:pPr>
    <w:rPr>
      <w:rFonts w:ascii="Cambria" w:eastAsia="SimSun" w:hAnsi="Cambria" w:cs="Mangal"/>
      <w:color w:val="000000"/>
      <w:sz w:val="24"/>
      <w:szCs w:val="24"/>
      <w:lang w:eastAsia="zh-CN" w:bidi="hi-IN"/>
    </w:rPr>
  </w:style>
  <w:style w:type="paragraph" w:customStyle="1" w:styleId="af9">
    <w:name w:val="Προμορφοποιημένο κείμενο"/>
    <w:basedOn w:val="a"/>
    <w:rsid w:val="003C6206"/>
  </w:style>
  <w:style w:type="paragraph" w:styleId="afa">
    <w:name w:val="Body Text Indent"/>
    <w:basedOn w:val="a"/>
    <w:link w:val="Char7"/>
    <w:rsid w:val="003C6206"/>
    <w:pPr>
      <w:ind w:firstLine="1134"/>
    </w:pPr>
    <w:rPr>
      <w:rFonts w:ascii="Arial" w:hAnsi="Arial" w:cs="Arial"/>
    </w:rPr>
  </w:style>
  <w:style w:type="paragraph" w:customStyle="1" w:styleId="normalwithoutspacing">
    <w:name w:val="normal_without_spacing"/>
    <w:basedOn w:val="a"/>
    <w:rsid w:val="003C6206"/>
    <w:pPr>
      <w:spacing w:after="60"/>
    </w:pPr>
    <w:rPr>
      <w:lang w:val="el-GR"/>
    </w:rPr>
  </w:style>
  <w:style w:type="paragraph" w:customStyle="1" w:styleId="foothanging">
    <w:name w:val="foot_hanging"/>
    <w:basedOn w:val="af7"/>
    <w:rsid w:val="003C6206"/>
    <w:pPr>
      <w:ind w:left="426" w:hanging="426"/>
    </w:pPr>
    <w:rPr>
      <w:szCs w:val="18"/>
    </w:rPr>
  </w:style>
  <w:style w:type="paragraph" w:customStyle="1" w:styleId="-HTML1">
    <w:name w:val="Προ-διαμορφωμένο HTML1"/>
    <w:basedOn w:val="a"/>
    <w:rsid w:val="003C6206"/>
    <w:pPr>
      <w:suppressAutoHyphens w:val="0"/>
      <w:spacing w:after="0"/>
      <w:jc w:val="left"/>
    </w:pPr>
    <w:rPr>
      <w:rFonts w:ascii="Courier New" w:hAnsi="Courier New" w:cs="Courier New"/>
      <w:sz w:val="20"/>
      <w:szCs w:val="20"/>
      <w:lang w:val="el-GR"/>
    </w:rPr>
  </w:style>
  <w:style w:type="paragraph" w:customStyle="1" w:styleId="LO-normal">
    <w:name w:val="LO-normal"/>
    <w:rsid w:val="003C6206"/>
    <w:pPr>
      <w:suppressAutoHyphens/>
      <w:spacing w:line="276" w:lineRule="auto"/>
    </w:pPr>
    <w:rPr>
      <w:rFonts w:ascii="Arial" w:eastAsia="Arial" w:hAnsi="Arial" w:cs="Arial"/>
      <w:color w:val="000000"/>
      <w:sz w:val="22"/>
      <w:szCs w:val="22"/>
      <w:lang w:eastAsia="zh-CN"/>
    </w:rPr>
  </w:style>
  <w:style w:type="paragraph" w:customStyle="1" w:styleId="310">
    <w:name w:val="Σώμα κείμενου με εσοχή 31"/>
    <w:basedOn w:val="a"/>
    <w:rsid w:val="003C6206"/>
    <w:pPr>
      <w:suppressAutoHyphens w:val="0"/>
      <w:spacing w:line="312" w:lineRule="auto"/>
      <w:ind w:left="283"/>
    </w:pPr>
    <w:rPr>
      <w:rFonts w:cs="Times New Roman"/>
      <w:sz w:val="16"/>
      <w:szCs w:val="16"/>
    </w:rPr>
  </w:style>
  <w:style w:type="paragraph" w:customStyle="1" w:styleId="1b">
    <w:name w:val="Χωρίς διάστιχο1"/>
    <w:rsid w:val="003C6206"/>
    <w:pPr>
      <w:suppressAutoHyphens/>
      <w:jc w:val="both"/>
    </w:pPr>
    <w:rPr>
      <w:rFonts w:ascii="Calibri" w:hAnsi="Calibri" w:cs="Calibri"/>
      <w:sz w:val="22"/>
      <w:szCs w:val="24"/>
      <w:lang w:val="en-GB" w:eastAsia="zh-CN"/>
    </w:rPr>
  </w:style>
  <w:style w:type="paragraph" w:customStyle="1" w:styleId="afb">
    <w:name w:val="Περιεχόμενα πίνακα"/>
    <w:basedOn w:val="a"/>
    <w:rsid w:val="003C6206"/>
    <w:pPr>
      <w:suppressLineNumbers/>
    </w:pPr>
  </w:style>
  <w:style w:type="paragraph" w:customStyle="1" w:styleId="afc">
    <w:name w:val="Επικεφαλίδα πίνακα"/>
    <w:basedOn w:val="afb"/>
    <w:rsid w:val="003C6206"/>
    <w:pPr>
      <w:jc w:val="center"/>
    </w:pPr>
    <w:rPr>
      <w:b/>
      <w:bCs/>
    </w:rPr>
  </w:style>
  <w:style w:type="paragraph" w:customStyle="1" w:styleId="footers">
    <w:name w:val="footers"/>
    <w:basedOn w:val="foothanging"/>
    <w:rsid w:val="003C6206"/>
  </w:style>
  <w:style w:type="paragraph" w:customStyle="1" w:styleId="Standard">
    <w:name w:val="Standard"/>
    <w:rsid w:val="003C6206"/>
    <w:pPr>
      <w:widowControl w:val="0"/>
      <w:suppressAutoHyphens/>
      <w:textAlignment w:val="baseline"/>
    </w:pPr>
    <w:rPr>
      <w:rFonts w:eastAsia="SimSun" w:cs="Lucida Sans"/>
      <w:kern w:val="1"/>
      <w:sz w:val="24"/>
      <w:szCs w:val="24"/>
      <w:lang w:eastAsia="zh-CN" w:bidi="hi-IN"/>
    </w:rPr>
  </w:style>
  <w:style w:type="paragraph" w:customStyle="1" w:styleId="Textbody">
    <w:name w:val="Text body"/>
    <w:basedOn w:val="Standard"/>
    <w:rsid w:val="003C6206"/>
    <w:pPr>
      <w:spacing w:after="120"/>
    </w:pPr>
  </w:style>
  <w:style w:type="paragraph" w:customStyle="1" w:styleId="Footnote">
    <w:name w:val="Footnote"/>
    <w:basedOn w:val="Standard"/>
    <w:rsid w:val="003C6206"/>
    <w:pPr>
      <w:suppressLineNumbers/>
      <w:ind w:left="283" w:hanging="283"/>
    </w:pPr>
    <w:rPr>
      <w:sz w:val="20"/>
      <w:szCs w:val="20"/>
    </w:rPr>
  </w:style>
  <w:style w:type="paragraph" w:customStyle="1" w:styleId="311">
    <w:name w:val="Σώμα κείμενου 31"/>
    <w:basedOn w:val="a"/>
    <w:rsid w:val="003C6206"/>
    <w:rPr>
      <w:sz w:val="16"/>
      <w:szCs w:val="16"/>
    </w:rPr>
  </w:style>
  <w:style w:type="paragraph" w:customStyle="1" w:styleId="fooot">
    <w:name w:val="fooot"/>
    <w:basedOn w:val="footers"/>
    <w:rsid w:val="003C6206"/>
  </w:style>
  <w:style w:type="paragraph" w:customStyle="1" w:styleId="27">
    <w:name w:val="Κείμενο πλαισίου2"/>
    <w:basedOn w:val="a"/>
    <w:rsid w:val="003C6206"/>
    <w:pPr>
      <w:spacing w:after="0"/>
    </w:pPr>
    <w:rPr>
      <w:rFonts w:ascii="Tahoma" w:hAnsi="Tahoma" w:cs="Tahoma"/>
      <w:sz w:val="16"/>
      <w:szCs w:val="16"/>
    </w:rPr>
  </w:style>
  <w:style w:type="paragraph" w:customStyle="1" w:styleId="1c">
    <w:name w:val="Κείμενο σχολίου1"/>
    <w:basedOn w:val="a"/>
    <w:rsid w:val="003C6206"/>
    <w:rPr>
      <w:sz w:val="20"/>
      <w:szCs w:val="20"/>
    </w:rPr>
  </w:style>
  <w:style w:type="paragraph" w:customStyle="1" w:styleId="28">
    <w:name w:val="Κείμενο σχολίου2"/>
    <w:basedOn w:val="a"/>
    <w:rsid w:val="003C6206"/>
    <w:rPr>
      <w:sz w:val="20"/>
      <w:szCs w:val="20"/>
    </w:rPr>
  </w:style>
  <w:style w:type="paragraph" w:customStyle="1" w:styleId="29">
    <w:name w:val="Θέμα σχολίου2"/>
    <w:basedOn w:val="1c"/>
    <w:next w:val="1c"/>
    <w:rsid w:val="003C6206"/>
    <w:rPr>
      <w:b/>
      <w:bCs/>
    </w:rPr>
  </w:style>
  <w:style w:type="paragraph" w:customStyle="1" w:styleId="-HTML2">
    <w:name w:val="Προ-διαμορφωμένο HTML2"/>
    <w:basedOn w:val="a"/>
    <w:rsid w:val="003C6206"/>
    <w:pPr>
      <w:suppressAutoHyphens w:val="0"/>
      <w:spacing w:after="0"/>
      <w:jc w:val="left"/>
    </w:pPr>
    <w:rPr>
      <w:rFonts w:ascii="Courier New" w:hAnsi="Courier New" w:cs="Courier New"/>
      <w:sz w:val="20"/>
      <w:szCs w:val="20"/>
      <w:lang w:val="en-US"/>
    </w:rPr>
  </w:style>
  <w:style w:type="paragraph" w:customStyle="1" w:styleId="2a">
    <w:name w:val="Αναθεώρηση2"/>
    <w:rsid w:val="003C6206"/>
    <w:pPr>
      <w:suppressAutoHyphens/>
    </w:pPr>
    <w:rPr>
      <w:rFonts w:ascii="Calibri" w:hAnsi="Calibri" w:cs="Calibri"/>
      <w:sz w:val="22"/>
      <w:szCs w:val="24"/>
      <w:lang w:val="en-GB" w:eastAsia="zh-CN"/>
    </w:rPr>
  </w:style>
  <w:style w:type="paragraph" w:customStyle="1" w:styleId="210">
    <w:name w:val="Λίστα με κουκκίδες 21"/>
    <w:basedOn w:val="a"/>
    <w:rsid w:val="003C6206"/>
    <w:pPr>
      <w:suppressAutoHyphens w:val="0"/>
      <w:spacing w:after="0" w:line="360" w:lineRule="auto"/>
      <w:ind w:left="643" w:hanging="360"/>
    </w:pPr>
    <w:rPr>
      <w:rFonts w:ascii="Trebuchet MS" w:hAnsi="Trebuchet MS" w:cs="Times New Roman"/>
      <w:szCs w:val="20"/>
      <w:lang w:val="en-US"/>
    </w:rPr>
  </w:style>
  <w:style w:type="paragraph" w:customStyle="1" w:styleId="100">
    <w:name w:val="Περιεχόμενα 10"/>
    <w:basedOn w:val="af2"/>
    <w:rsid w:val="003C6206"/>
    <w:pPr>
      <w:ind w:left="2547"/>
    </w:pPr>
  </w:style>
  <w:style w:type="paragraph" w:customStyle="1" w:styleId="afd">
    <w:name w:val="Οριζόντια γραμμή"/>
    <w:basedOn w:val="a"/>
    <w:next w:val="af"/>
    <w:rsid w:val="003C6206"/>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para-2">
    <w:name w:val="para-2"/>
    <w:basedOn w:val="a"/>
    <w:rsid w:val="003C6206"/>
    <w:pPr>
      <w:widowControl w:val="0"/>
      <w:spacing w:after="0"/>
      <w:ind w:left="1588" w:hanging="1588"/>
    </w:pPr>
    <w:rPr>
      <w:rFonts w:ascii="Arial" w:eastAsia="Andale Sans UI" w:hAnsi="Arial" w:cs="Arial"/>
      <w:spacing w:val="5"/>
      <w:kern w:val="1"/>
    </w:rPr>
  </w:style>
  <w:style w:type="paragraph" w:customStyle="1" w:styleId="1d">
    <w:name w:val="Επικεφαλίδα ΠΠ1"/>
    <w:basedOn w:val="1"/>
    <w:next w:val="a"/>
    <w:rsid w:val="003C6206"/>
    <w:pPr>
      <w:keepLines/>
      <w:pageBreakBefore w:val="0"/>
      <w:numPr>
        <w:numId w:val="0"/>
      </w:numPr>
      <w:pBdr>
        <w:bottom w:val="none" w:sz="0" w:space="0" w:color="000000"/>
      </w:pBdr>
      <w:suppressAutoHyphens w:val="0"/>
      <w:spacing w:before="480" w:after="0" w:line="276" w:lineRule="auto"/>
      <w:jc w:val="left"/>
    </w:pPr>
    <w:rPr>
      <w:rFonts w:ascii="Cambria" w:hAnsi="Cambria" w:cs="Times New Roman"/>
      <w:color w:val="365F91"/>
      <w:szCs w:val="28"/>
      <w:lang w:val="el-GR"/>
    </w:rPr>
  </w:style>
  <w:style w:type="paragraph" w:customStyle="1" w:styleId="2b">
    <w:name w:val="Ημερομηνία2"/>
    <w:basedOn w:val="a"/>
    <w:next w:val="a"/>
    <w:rsid w:val="003C6206"/>
    <w:pPr>
      <w:spacing w:after="100"/>
    </w:pPr>
    <w:rPr>
      <w:rFonts w:eastAsia="MS Mincho"/>
      <w:lang w:val="en-US" w:eastAsia="ja-JP"/>
    </w:rPr>
  </w:style>
  <w:style w:type="paragraph" w:customStyle="1" w:styleId="1e">
    <w:name w:val="Απλό κείμενο1"/>
    <w:basedOn w:val="a"/>
    <w:rsid w:val="003C6206"/>
    <w:pPr>
      <w:spacing w:after="0"/>
      <w:jc w:val="left"/>
    </w:pPr>
    <w:rPr>
      <w:rFonts w:ascii="Courier New" w:hAnsi="Courier New" w:cs="Courier New"/>
      <w:sz w:val="20"/>
      <w:szCs w:val="20"/>
      <w:lang w:val="el-GR"/>
    </w:rPr>
  </w:style>
  <w:style w:type="paragraph" w:customStyle="1" w:styleId="211">
    <w:name w:val="Σώμα κείμενου με εσοχή 21"/>
    <w:basedOn w:val="a"/>
    <w:rsid w:val="003C6206"/>
    <w:pPr>
      <w:spacing w:after="0"/>
      <w:ind w:firstLine="720"/>
      <w:jc w:val="left"/>
    </w:pPr>
    <w:rPr>
      <w:rFonts w:ascii="Times New Roman" w:hAnsi="Times New Roman" w:cs="Times New Roman"/>
      <w:bCs/>
      <w:spacing w:val="-2"/>
      <w:szCs w:val="20"/>
      <w:lang w:val="el-GR"/>
    </w:rPr>
  </w:style>
  <w:style w:type="paragraph" w:customStyle="1" w:styleId="1f">
    <w:name w:val="Κείμενο υποσημείωσης1"/>
    <w:basedOn w:val="a"/>
    <w:rsid w:val="003C6206"/>
    <w:pPr>
      <w:spacing w:after="0"/>
      <w:ind w:left="425" w:hanging="425"/>
    </w:pPr>
    <w:rPr>
      <w:sz w:val="18"/>
      <w:szCs w:val="20"/>
      <w:lang w:val="en-IE"/>
    </w:rPr>
  </w:style>
  <w:style w:type="paragraph" w:customStyle="1" w:styleId="afe">
    <w:name w:val="Στυλ"/>
    <w:rsid w:val="003C6206"/>
    <w:pPr>
      <w:widowControl w:val="0"/>
      <w:suppressAutoHyphens/>
      <w:autoSpaceDE w:val="0"/>
    </w:pPr>
    <w:rPr>
      <w:sz w:val="24"/>
      <w:szCs w:val="24"/>
      <w:lang w:eastAsia="zh-CN"/>
    </w:rPr>
  </w:style>
  <w:style w:type="paragraph" w:customStyle="1" w:styleId="1f0">
    <w:name w:val="Κεφαλίδα1"/>
    <w:basedOn w:val="a"/>
    <w:next w:val="af"/>
    <w:rsid w:val="003C6206"/>
    <w:pPr>
      <w:keepNext/>
      <w:spacing w:before="240"/>
    </w:pPr>
    <w:rPr>
      <w:rFonts w:ascii="Arial" w:eastAsia="SimSun" w:hAnsi="Arial" w:cs="Mangal"/>
      <w:sz w:val="28"/>
      <w:szCs w:val="28"/>
    </w:rPr>
  </w:style>
  <w:style w:type="paragraph" w:customStyle="1" w:styleId="2c">
    <w:name w:val="Παράγραφος λίστας2"/>
    <w:basedOn w:val="a"/>
    <w:rsid w:val="003C6206"/>
    <w:pPr>
      <w:suppressAutoHyphens w:val="0"/>
      <w:spacing w:after="200" w:line="276" w:lineRule="auto"/>
      <w:ind w:left="720"/>
      <w:contextualSpacing/>
    </w:pPr>
    <w:rPr>
      <w:rFonts w:eastAsia="Calibri"/>
      <w:szCs w:val="22"/>
    </w:rPr>
  </w:style>
  <w:style w:type="paragraph" w:customStyle="1" w:styleId="aff">
    <w:name w:val="Κεφαλίδα αριστερά"/>
    <w:basedOn w:val="a"/>
    <w:rsid w:val="003C6206"/>
    <w:pPr>
      <w:suppressLineNumbers/>
      <w:tabs>
        <w:tab w:val="center" w:pos="4819"/>
        <w:tab w:val="right" w:pos="9638"/>
      </w:tabs>
    </w:pPr>
  </w:style>
  <w:style w:type="paragraph" w:customStyle="1" w:styleId="aff0">
    <w:name w:val="Περιεχόμενα πλαισίου"/>
    <w:basedOn w:val="a"/>
    <w:rsid w:val="003C6206"/>
  </w:style>
  <w:style w:type="paragraph" w:customStyle="1" w:styleId="para-1">
    <w:name w:val="para-1"/>
    <w:basedOn w:val="a"/>
    <w:rsid w:val="003C6206"/>
    <w:pPr>
      <w:tabs>
        <w:tab w:val="left" w:pos="1021"/>
        <w:tab w:val="left" w:pos="1588"/>
        <w:tab w:val="left" w:pos="2155"/>
        <w:tab w:val="left" w:pos="2722"/>
        <w:tab w:val="left" w:pos="3289"/>
      </w:tabs>
      <w:suppressAutoHyphens w:val="0"/>
      <w:ind w:left="1021" w:hanging="1021"/>
    </w:pPr>
    <w:rPr>
      <w:rFonts w:ascii="Arial" w:hAnsi="Arial" w:cs="Arial"/>
      <w:spacing w:val="5"/>
      <w:szCs w:val="20"/>
    </w:rPr>
  </w:style>
  <w:style w:type="paragraph" w:customStyle="1" w:styleId="Web1">
    <w:name w:val="Κανονικό (Web)1"/>
    <w:basedOn w:val="a"/>
    <w:rsid w:val="003C6206"/>
    <w:pPr>
      <w:suppressAutoHyphens w:val="0"/>
      <w:spacing w:before="280" w:after="119"/>
    </w:pPr>
  </w:style>
  <w:style w:type="paragraph" w:customStyle="1" w:styleId="draxmes">
    <w:name w:val="draxmes"/>
    <w:basedOn w:val="a"/>
    <w:rsid w:val="003C6206"/>
    <w:pPr>
      <w:tabs>
        <w:tab w:val="left" w:pos="1701"/>
      </w:tabs>
      <w:overflowPunct w:val="0"/>
      <w:autoSpaceDE w:val="0"/>
      <w:ind w:left="284"/>
      <w:textAlignment w:val="baseline"/>
    </w:pPr>
    <w:rPr>
      <w:spacing w:val="-3"/>
      <w:szCs w:val="20"/>
    </w:rPr>
  </w:style>
  <w:style w:type="paragraph" w:customStyle="1" w:styleId="WW-4">
    <w:name w:val="WW-Λεζάντα"/>
    <w:basedOn w:val="a"/>
    <w:rsid w:val="003C6206"/>
    <w:pPr>
      <w:spacing w:before="120"/>
      <w:jc w:val="left"/>
    </w:pPr>
    <w:rPr>
      <w:rFonts w:eastAsia="Calibri"/>
      <w:i/>
      <w:color w:val="000000"/>
      <w:kern w:val="1"/>
      <w:sz w:val="24"/>
    </w:rPr>
  </w:style>
  <w:style w:type="paragraph" w:customStyle="1" w:styleId="35">
    <w:name w:val="Λεζάντα3"/>
    <w:basedOn w:val="a"/>
    <w:rsid w:val="003C6206"/>
    <w:pPr>
      <w:spacing w:before="120"/>
      <w:jc w:val="left"/>
    </w:pPr>
    <w:rPr>
      <w:rFonts w:eastAsia="Calibri"/>
      <w:i/>
      <w:color w:val="000000"/>
      <w:kern w:val="1"/>
      <w:sz w:val="24"/>
    </w:rPr>
  </w:style>
  <w:style w:type="paragraph" w:customStyle="1" w:styleId="WW-Caption1111111111111111">
    <w:name w:val="WW-Caption1111111111111111"/>
    <w:basedOn w:val="a"/>
    <w:rsid w:val="003C6206"/>
    <w:pPr>
      <w:spacing w:before="120"/>
      <w:jc w:val="left"/>
    </w:pPr>
    <w:rPr>
      <w:rFonts w:eastAsia="Calibri"/>
      <w:i/>
      <w:color w:val="000000"/>
      <w:kern w:val="1"/>
      <w:sz w:val="24"/>
    </w:rPr>
  </w:style>
  <w:style w:type="paragraph" w:customStyle="1" w:styleId="WW-Caption11111111111111111">
    <w:name w:val="WW-Caption11111111111111111"/>
    <w:basedOn w:val="a"/>
    <w:rsid w:val="003C6206"/>
    <w:pPr>
      <w:spacing w:before="120"/>
      <w:jc w:val="left"/>
    </w:pPr>
    <w:rPr>
      <w:rFonts w:eastAsia="Calibri"/>
      <w:i/>
      <w:color w:val="000000"/>
      <w:kern w:val="1"/>
      <w:sz w:val="24"/>
    </w:rPr>
  </w:style>
  <w:style w:type="paragraph" w:customStyle="1" w:styleId="WW-Caption111111111111111111">
    <w:name w:val="WW-Caption111111111111111111"/>
    <w:basedOn w:val="a"/>
    <w:rsid w:val="003C6206"/>
    <w:pPr>
      <w:spacing w:before="120"/>
      <w:jc w:val="left"/>
    </w:pPr>
    <w:rPr>
      <w:rFonts w:eastAsia="Calibri"/>
      <w:i/>
      <w:color w:val="000000"/>
      <w:kern w:val="1"/>
      <w:sz w:val="24"/>
    </w:rPr>
  </w:style>
  <w:style w:type="paragraph" w:customStyle="1" w:styleId="WW-Caption1111111111111111111">
    <w:name w:val="WW-Caption1111111111111111111"/>
    <w:basedOn w:val="a"/>
    <w:rsid w:val="003C6206"/>
    <w:pPr>
      <w:spacing w:before="120"/>
      <w:jc w:val="left"/>
    </w:pPr>
    <w:rPr>
      <w:rFonts w:eastAsia="Calibri"/>
      <w:i/>
      <w:color w:val="000000"/>
      <w:kern w:val="1"/>
      <w:sz w:val="24"/>
    </w:rPr>
  </w:style>
  <w:style w:type="paragraph" w:customStyle="1" w:styleId="WW-Caption11111111111111111111">
    <w:name w:val="WW-Caption11111111111111111111"/>
    <w:basedOn w:val="a"/>
    <w:rsid w:val="003C6206"/>
    <w:pPr>
      <w:spacing w:before="120"/>
      <w:jc w:val="left"/>
    </w:pPr>
    <w:rPr>
      <w:rFonts w:eastAsia="Calibri"/>
      <w:i/>
      <w:color w:val="000000"/>
      <w:kern w:val="1"/>
      <w:sz w:val="24"/>
    </w:rPr>
  </w:style>
  <w:style w:type="paragraph" w:customStyle="1" w:styleId="320">
    <w:name w:val="Σώμα κείμενου με εσοχή 32"/>
    <w:basedOn w:val="a"/>
    <w:rsid w:val="003C6206"/>
    <w:pPr>
      <w:suppressAutoHyphens w:val="0"/>
      <w:spacing w:line="312" w:lineRule="auto"/>
      <w:ind w:left="283"/>
      <w:jc w:val="left"/>
    </w:pPr>
    <w:rPr>
      <w:rFonts w:eastAsia="Calibri"/>
      <w:color w:val="000000"/>
      <w:kern w:val="1"/>
      <w:sz w:val="16"/>
    </w:rPr>
  </w:style>
  <w:style w:type="paragraph" w:customStyle="1" w:styleId="2d">
    <w:name w:val="Χωρίς διάστιχο2"/>
    <w:rsid w:val="003C6206"/>
    <w:pPr>
      <w:suppressAutoHyphens/>
      <w:jc w:val="both"/>
    </w:pPr>
    <w:rPr>
      <w:rFonts w:ascii="Calibri" w:eastAsia="Liberation Serif" w:hAnsi="Calibri" w:cs="Liberation Serif"/>
      <w:color w:val="000000"/>
      <w:kern w:val="1"/>
      <w:sz w:val="22"/>
      <w:szCs w:val="24"/>
      <w:lang w:val="en-GB" w:eastAsia="zh-CN" w:bidi="hi-IN"/>
    </w:rPr>
  </w:style>
  <w:style w:type="paragraph" w:customStyle="1" w:styleId="321">
    <w:name w:val="Σώμα κείμενου 32"/>
    <w:basedOn w:val="a"/>
    <w:rsid w:val="003C6206"/>
    <w:pPr>
      <w:jc w:val="left"/>
    </w:pPr>
    <w:rPr>
      <w:rFonts w:eastAsia="Calibri"/>
      <w:color w:val="000000"/>
      <w:kern w:val="1"/>
      <w:sz w:val="16"/>
    </w:rPr>
  </w:style>
  <w:style w:type="paragraph" w:customStyle="1" w:styleId="1f1">
    <w:name w:val="Θέμα σχολίου1"/>
    <w:rsid w:val="003C6206"/>
    <w:pPr>
      <w:suppressAutoHyphens/>
      <w:spacing w:after="120"/>
    </w:pPr>
    <w:rPr>
      <w:rFonts w:ascii="Calibri" w:eastAsia="Tahoma" w:hAnsi="Calibri" w:cs="Liberation Serif"/>
      <w:b/>
      <w:color w:val="000000"/>
      <w:kern w:val="1"/>
      <w:szCs w:val="24"/>
      <w:lang w:val="en-GB" w:eastAsia="zh-CN" w:bidi="hi-IN"/>
    </w:rPr>
  </w:style>
  <w:style w:type="paragraph" w:customStyle="1" w:styleId="220">
    <w:name w:val="Λίστα με κουκκίδες 22"/>
    <w:basedOn w:val="a"/>
    <w:rsid w:val="003C6206"/>
    <w:pPr>
      <w:suppressAutoHyphens w:val="0"/>
      <w:spacing w:after="0" w:line="360" w:lineRule="auto"/>
      <w:jc w:val="left"/>
    </w:pPr>
    <w:rPr>
      <w:rFonts w:ascii="Trebuchet MS" w:eastAsia="Trebuchet MS" w:hAnsi="Trebuchet MS" w:cs="Trebuchet MS"/>
      <w:color w:val="000000"/>
      <w:kern w:val="1"/>
      <w:lang w:val="en-US"/>
    </w:rPr>
  </w:style>
  <w:style w:type="paragraph" w:customStyle="1" w:styleId="aff1">
    <w:name w:val="Κεφαλίδα πίνακα"/>
    <w:rsid w:val="003C6206"/>
    <w:pPr>
      <w:suppressAutoHyphens/>
      <w:spacing w:after="200" w:line="276" w:lineRule="auto"/>
    </w:pPr>
    <w:rPr>
      <w:rFonts w:ascii="Calibri" w:eastAsia="Tahoma" w:hAnsi="Calibri" w:cs="Liberation Serif"/>
      <w:b/>
      <w:color w:val="000000"/>
      <w:kern w:val="1"/>
      <w:sz w:val="22"/>
      <w:szCs w:val="24"/>
      <w:lang w:eastAsia="zh-CN" w:bidi="hi-IN"/>
    </w:rPr>
  </w:style>
  <w:style w:type="paragraph" w:customStyle="1" w:styleId="NormalLeft">
    <w:name w:val="Normal Left"/>
    <w:basedOn w:val="a"/>
    <w:rsid w:val="003C6206"/>
    <w:pPr>
      <w:spacing w:after="200" w:line="276" w:lineRule="auto"/>
      <w:ind w:firstLine="397"/>
      <w:jc w:val="left"/>
    </w:pPr>
    <w:rPr>
      <w:rFonts w:eastAsia="Calibri"/>
      <w:color w:val="000000"/>
      <w:kern w:val="1"/>
      <w:lang w:val="el-GR"/>
    </w:rPr>
  </w:style>
  <w:style w:type="paragraph" w:customStyle="1" w:styleId="NumPar1">
    <w:name w:val="NumPar 1"/>
    <w:basedOn w:val="a"/>
    <w:rsid w:val="003C6206"/>
    <w:pPr>
      <w:spacing w:after="200" w:line="276" w:lineRule="auto"/>
      <w:ind w:firstLine="397"/>
      <w:jc w:val="left"/>
    </w:pPr>
    <w:rPr>
      <w:rFonts w:eastAsia="Calibri"/>
      <w:color w:val="000000"/>
      <w:kern w:val="1"/>
      <w:lang w:val="el-GR"/>
    </w:rPr>
  </w:style>
  <w:style w:type="paragraph" w:customStyle="1" w:styleId="Text1">
    <w:name w:val="Text 1"/>
    <w:basedOn w:val="a"/>
    <w:rsid w:val="003C6206"/>
    <w:pPr>
      <w:spacing w:after="200" w:line="276" w:lineRule="auto"/>
      <w:ind w:left="850"/>
      <w:jc w:val="left"/>
    </w:pPr>
    <w:rPr>
      <w:rFonts w:eastAsia="Calibri"/>
      <w:color w:val="000000"/>
      <w:kern w:val="1"/>
      <w:lang w:val="el-GR"/>
    </w:rPr>
  </w:style>
  <w:style w:type="paragraph" w:customStyle="1" w:styleId="Tiret1">
    <w:name w:val="Tiret 1"/>
    <w:rsid w:val="003C6206"/>
    <w:pPr>
      <w:suppressAutoHyphens/>
      <w:spacing w:after="200" w:line="276" w:lineRule="auto"/>
      <w:ind w:left="1417" w:hanging="567"/>
    </w:pPr>
    <w:rPr>
      <w:rFonts w:ascii="Calibri" w:eastAsia="Liberation Serif" w:hAnsi="Calibri" w:cs="Liberation Serif"/>
      <w:color w:val="000000"/>
      <w:kern w:val="1"/>
      <w:sz w:val="22"/>
      <w:szCs w:val="24"/>
      <w:lang w:eastAsia="zh-CN" w:bidi="hi-IN"/>
    </w:rPr>
  </w:style>
  <w:style w:type="paragraph" w:customStyle="1" w:styleId="Point1">
    <w:name w:val="Point 1"/>
    <w:basedOn w:val="a"/>
    <w:rsid w:val="003C6206"/>
    <w:pPr>
      <w:spacing w:after="200" w:line="276" w:lineRule="auto"/>
      <w:ind w:left="1417" w:hanging="567"/>
      <w:jc w:val="left"/>
    </w:pPr>
    <w:rPr>
      <w:rFonts w:eastAsia="Calibri"/>
      <w:color w:val="000000"/>
      <w:kern w:val="1"/>
      <w:lang w:val="el-GR"/>
    </w:rPr>
  </w:style>
  <w:style w:type="paragraph" w:customStyle="1" w:styleId="Tiret0">
    <w:name w:val="Tiret 0"/>
    <w:rsid w:val="003C6206"/>
    <w:pPr>
      <w:suppressAutoHyphens/>
      <w:spacing w:after="200" w:line="276" w:lineRule="auto"/>
      <w:ind w:left="850" w:hanging="850"/>
    </w:pPr>
    <w:rPr>
      <w:rFonts w:ascii="Calibri" w:eastAsia="Liberation Serif" w:hAnsi="Calibri" w:cs="Liberation Serif"/>
      <w:color w:val="000000"/>
      <w:kern w:val="1"/>
      <w:sz w:val="22"/>
      <w:szCs w:val="24"/>
      <w:lang w:eastAsia="zh-CN" w:bidi="hi-IN"/>
    </w:rPr>
  </w:style>
  <w:style w:type="paragraph" w:customStyle="1" w:styleId="Point0">
    <w:name w:val="Point 0"/>
    <w:basedOn w:val="a"/>
    <w:rsid w:val="003C6206"/>
    <w:pPr>
      <w:spacing w:after="200" w:line="276" w:lineRule="auto"/>
      <w:ind w:left="850" w:hanging="850"/>
      <w:jc w:val="left"/>
    </w:pPr>
    <w:rPr>
      <w:rFonts w:eastAsia="Calibri"/>
      <w:color w:val="000000"/>
      <w:kern w:val="1"/>
      <w:lang w:val="el-GR"/>
    </w:rPr>
  </w:style>
  <w:style w:type="paragraph" w:customStyle="1" w:styleId="Titrearticle">
    <w:name w:val="Titre article"/>
    <w:basedOn w:val="a"/>
    <w:rsid w:val="003C6206"/>
    <w:pPr>
      <w:keepNext/>
      <w:spacing w:before="360" w:line="276" w:lineRule="auto"/>
      <w:ind w:firstLine="397"/>
      <w:jc w:val="left"/>
    </w:pPr>
    <w:rPr>
      <w:rFonts w:eastAsia="Calibri"/>
      <w:i/>
      <w:color w:val="000000"/>
      <w:kern w:val="1"/>
      <w:lang w:val="el-GR"/>
    </w:rPr>
  </w:style>
  <w:style w:type="paragraph" w:customStyle="1" w:styleId="PartTitle">
    <w:name w:val="PartTitle"/>
    <w:basedOn w:val="a"/>
    <w:rsid w:val="003C6206"/>
    <w:pPr>
      <w:keepNext/>
      <w:spacing w:before="120" w:after="360" w:line="276" w:lineRule="auto"/>
      <w:ind w:firstLine="397"/>
      <w:jc w:val="left"/>
    </w:pPr>
    <w:rPr>
      <w:rFonts w:eastAsia="Calibri"/>
      <w:b/>
      <w:color w:val="000000"/>
      <w:kern w:val="1"/>
      <w:sz w:val="36"/>
      <w:lang w:val="el-GR"/>
    </w:rPr>
  </w:style>
  <w:style w:type="paragraph" w:customStyle="1" w:styleId="Pagedecouverture">
    <w:name w:val="Page de couverture"/>
    <w:basedOn w:val="a"/>
    <w:rsid w:val="003C6206"/>
    <w:pPr>
      <w:spacing w:after="0" w:line="276" w:lineRule="auto"/>
      <w:ind w:firstLine="397"/>
      <w:jc w:val="left"/>
    </w:pPr>
    <w:rPr>
      <w:rFonts w:eastAsia="Calibri"/>
      <w:color w:val="000000"/>
      <w:kern w:val="1"/>
      <w:lang w:val="el-GR"/>
    </w:rPr>
  </w:style>
  <w:style w:type="paragraph" w:customStyle="1" w:styleId="1f2">
    <w:name w:val="Βασικό1"/>
    <w:rsid w:val="003C6206"/>
    <w:pPr>
      <w:widowControl w:val="0"/>
      <w:suppressAutoHyphens/>
    </w:pPr>
    <w:rPr>
      <w:rFonts w:eastAsia="Liberation Serif" w:cs="Liberation Serif"/>
      <w:color w:val="000000"/>
      <w:kern w:val="1"/>
      <w:sz w:val="24"/>
      <w:szCs w:val="24"/>
      <w:lang w:eastAsia="zh-CN" w:bidi="hi-IN"/>
    </w:rPr>
  </w:style>
  <w:style w:type="paragraph" w:styleId="Web">
    <w:name w:val="Normal (Web)"/>
    <w:basedOn w:val="a"/>
    <w:rsid w:val="003C6206"/>
    <w:pPr>
      <w:spacing w:before="28" w:after="28" w:line="100" w:lineRule="atLeast"/>
      <w:jc w:val="left"/>
    </w:pPr>
    <w:rPr>
      <w:rFonts w:ascii="Times New Roman" w:hAnsi="Times New Roman" w:cs="Times New Roman"/>
      <w:color w:val="000000"/>
      <w:kern w:val="1"/>
      <w:sz w:val="24"/>
      <w:lang w:val="el-GR"/>
    </w:rPr>
  </w:style>
  <w:style w:type="paragraph" w:styleId="aff2">
    <w:name w:val="List Paragraph"/>
    <w:basedOn w:val="a"/>
    <w:qFormat/>
    <w:rsid w:val="003C6206"/>
    <w:pPr>
      <w:spacing w:after="0" w:line="276" w:lineRule="auto"/>
      <w:ind w:left="720"/>
      <w:jc w:val="left"/>
    </w:pPr>
    <w:rPr>
      <w:rFonts w:eastAsia="Calibri"/>
      <w:color w:val="000000"/>
      <w:kern w:val="1"/>
      <w:lang w:val="el-GR"/>
    </w:rPr>
  </w:style>
  <w:style w:type="paragraph" w:styleId="aff3">
    <w:name w:val="Balloon Text"/>
    <w:basedOn w:val="a"/>
    <w:rsid w:val="003C6206"/>
    <w:pPr>
      <w:spacing w:after="0" w:line="100" w:lineRule="atLeast"/>
      <w:ind w:firstLine="397"/>
      <w:jc w:val="left"/>
    </w:pPr>
    <w:rPr>
      <w:rFonts w:ascii="Tahoma" w:eastAsia="Tahoma" w:hAnsi="Tahoma" w:cs="Tahoma"/>
      <w:color w:val="000000"/>
      <w:kern w:val="1"/>
      <w:sz w:val="16"/>
      <w:lang w:val="el-GR"/>
    </w:rPr>
  </w:style>
  <w:style w:type="paragraph" w:customStyle="1" w:styleId="GRHelvA">
    <w:name w:val="GR Helv Aπλό"/>
    <w:basedOn w:val="a"/>
    <w:rsid w:val="003C6206"/>
    <w:pPr>
      <w:spacing w:after="0" w:line="100" w:lineRule="atLeast"/>
      <w:ind w:firstLine="284"/>
      <w:jc w:val="left"/>
    </w:pPr>
    <w:rPr>
      <w:rFonts w:ascii="Ò·ÏÏ·ÙÔÛÂÈÒ9200" w:eastAsia="Ò·ÏÏ·ÙÔÛÂÈÒ9200" w:hAnsi="Ò·ÏÏ·ÙÔÛÂÈÒ9200" w:cs="Ò·ÏÏ·ÙÔÛÂÈÒ9200"/>
      <w:color w:val="000000"/>
      <w:kern w:val="1"/>
      <w:sz w:val="24"/>
      <w:lang w:val="el-GR"/>
    </w:rPr>
  </w:style>
  <w:style w:type="paragraph" w:styleId="aff4">
    <w:name w:val="No Spacing"/>
    <w:qFormat/>
    <w:rsid w:val="003C6206"/>
    <w:pPr>
      <w:suppressAutoHyphens/>
    </w:pPr>
    <w:rPr>
      <w:rFonts w:ascii="Calibri" w:eastAsia="Liberation Serif" w:hAnsi="Calibri" w:cs="Liberation Serif"/>
      <w:color w:val="000000"/>
      <w:kern w:val="1"/>
      <w:sz w:val="22"/>
      <w:szCs w:val="24"/>
      <w:lang w:eastAsia="zh-CN" w:bidi="hi-IN"/>
    </w:rPr>
  </w:style>
  <w:style w:type="paragraph" w:styleId="aff5">
    <w:name w:val="Block Text"/>
    <w:basedOn w:val="a"/>
    <w:rsid w:val="003C6206"/>
    <w:pPr>
      <w:spacing w:after="0" w:line="100" w:lineRule="atLeast"/>
      <w:ind w:left="-568" w:right="-355" w:firstLine="284"/>
      <w:jc w:val="left"/>
    </w:pPr>
    <w:rPr>
      <w:rFonts w:ascii="Arial" w:eastAsia="Arial" w:hAnsi="Arial" w:cs="Arial"/>
      <w:b/>
      <w:color w:val="000000"/>
      <w:kern w:val="1"/>
      <w:sz w:val="24"/>
      <w:lang w:val="el-GR"/>
    </w:rPr>
  </w:style>
  <w:style w:type="paragraph" w:customStyle="1" w:styleId="44">
    <w:name w:val="Λεζάντα4"/>
    <w:basedOn w:val="a"/>
    <w:rsid w:val="003C6206"/>
    <w:pPr>
      <w:spacing w:before="120" w:line="276" w:lineRule="auto"/>
      <w:ind w:firstLine="397"/>
      <w:jc w:val="left"/>
    </w:pPr>
    <w:rPr>
      <w:rFonts w:eastAsia="Calibri"/>
      <w:i/>
      <w:color w:val="000000"/>
      <w:kern w:val="1"/>
      <w:sz w:val="24"/>
      <w:lang w:val="el-GR"/>
    </w:rPr>
  </w:style>
  <w:style w:type="paragraph" w:customStyle="1" w:styleId="SectionTitle">
    <w:name w:val="SectionTitle"/>
    <w:basedOn w:val="a"/>
    <w:rsid w:val="003C6206"/>
    <w:pPr>
      <w:keepNext/>
      <w:spacing w:before="120" w:after="360" w:line="276" w:lineRule="auto"/>
      <w:ind w:firstLine="397"/>
      <w:jc w:val="left"/>
    </w:pPr>
    <w:rPr>
      <w:rFonts w:eastAsia="Calibri"/>
      <w:b/>
      <w:smallCaps/>
      <w:color w:val="000000"/>
      <w:kern w:val="1"/>
      <w:sz w:val="28"/>
      <w:lang w:val="el-GR"/>
    </w:rPr>
  </w:style>
  <w:style w:type="paragraph" w:customStyle="1" w:styleId="ChapterTitle">
    <w:name w:val="ChapterTitle"/>
    <w:basedOn w:val="a"/>
    <w:rsid w:val="003C6206"/>
    <w:pPr>
      <w:keepNext/>
      <w:spacing w:before="120" w:after="360" w:line="276" w:lineRule="auto"/>
      <w:jc w:val="left"/>
    </w:pPr>
    <w:rPr>
      <w:rFonts w:eastAsia="Calibri"/>
      <w:b/>
      <w:color w:val="000000"/>
      <w:kern w:val="1"/>
      <w:lang w:val="el-GR"/>
    </w:rPr>
  </w:style>
  <w:style w:type="paragraph" w:styleId="aff6">
    <w:name w:val="Title"/>
    <w:basedOn w:val="a"/>
    <w:link w:val="Char8"/>
    <w:uiPriority w:val="99"/>
    <w:qFormat/>
    <w:rsid w:val="00A62C22"/>
    <w:pPr>
      <w:suppressAutoHyphens w:val="0"/>
      <w:spacing w:before="120" w:after="0" w:line="280" w:lineRule="atLeast"/>
      <w:jc w:val="center"/>
    </w:pPr>
    <w:rPr>
      <w:rFonts w:ascii="Times New Roman" w:eastAsia="Calibri" w:hAnsi="Times New Roman" w:cs="Times New Roman"/>
      <w:b/>
      <w:bCs/>
      <w:sz w:val="20"/>
      <w:szCs w:val="20"/>
      <w:u w:val="single"/>
    </w:rPr>
  </w:style>
  <w:style w:type="character" w:customStyle="1" w:styleId="Char8">
    <w:name w:val="Τίτλος Char"/>
    <w:link w:val="aff6"/>
    <w:uiPriority w:val="99"/>
    <w:rsid w:val="00A62C22"/>
    <w:rPr>
      <w:rFonts w:eastAsia="Calibri"/>
      <w:b/>
      <w:bCs/>
      <w:u w:val="single"/>
    </w:rPr>
  </w:style>
  <w:style w:type="paragraph" w:customStyle="1" w:styleId="Normalgr">
    <w:name w:val="Normalgr"/>
    <w:uiPriority w:val="99"/>
    <w:rsid w:val="00A62C22"/>
    <w:pPr>
      <w:tabs>
        <w:tab w:val="left" w:pos="1021"/>
        <w:tab w:val="left" w:pos="1588"/>
      </w:tabs>
      <w:jc w:val="both"/>
    </w:pPr>
    <w:rPr>
      <w:rFonts w:ascii="Arial" w:hAnsi="Arial"/>
      <w:spacing w:val="15"/>
      <w:lang w:val="en-GB"/>
    </w:rPr>
  </w:style>
  <w:style w:type="character" w:customStyle="1" w:styleId="55">
    <w:name w:val="Σώμα κειμένου (5)"/>
    <w:rsid w:val="00DC7FF1"/>
    <w:rPr>
      <w:rFonts w:ascii="Microsoft Sans Serif" w:eastAsia="Microsoft Sans Serif" w:hAnsi="Microsoft Sans Serif" w:cs="Microsoft Sans Serif"/>
      <w:b w:val="0"/>
      <w:bCs w:val="0"/>
      <w:i w:val="0"/>
      <w:iCs w:val="0"/>
      <w:caps w:val="0"/>
      <w:smallCaps w:val="0"/>
      <w:strike w:val="0"/>
      <w:dstrike w:val="0"/>
      <w:spacing w:val="0"/>
      <w:sz w:val="16"/>
      <w:szCs w:val="16"/>
    </w:rPr>
  </w:style>
  <w:style w:type="paragraph" w:customStyle="1" w:styleId="WW-5">
    <w:name w:val="WW-Σημείωση τέλους"/>
    <w:basedOn w:val="a"/>
    <w:rsid w:val="00DC7FF1"/>
    <w:pPr>
      <w:spacing w:after="0"/>
    </w:pPr>
    <w:rPr>
      <w:rFonts w:ascii="Times New Roman" w:hAnsi="Times New Roman" w:cs="Times New Roman"/>
      <w:sz w:val="20"/>
      <w:szCs w:val="20"/>
      <w:lang w:val="el-GR"/>
    </w:rPr>
  </w:style>
  <w:style w:type="paragraph" w:styleId="aff7">
    <w:name w:val="TOC Heading"/>
    <w:basedOn w:val="1"/>
    <w:next w:val="a"/>
    <w:uiPriority w:val="39"/>
    <w:semiHidden/>
    <w:unhideWhenUsed/>
    <w:qFormat/>
    <w:rsid w:val="00936DA3"/>
    <w:pPr>
      <w:keepLines/>
      <w:pageBreakBefore w:val="0"/>
      <w:numPr>
        <w:numId w:val="0"/>
      </w:numPr>
      <w:pBdr>
        <w:top w:val="none" w:sz="0" w:space="0" w:color="auto"/>
        <w:left w:val="none" w:sz="0" w:space="0" w:color="auto"/>
        <w:bottom w:val="none" w:sz="0" w:space="0" w:color="auto"/>
        <w:right w:val="none" w:sz="0" w:space="0" w:color="auto"/>
      </w:pBdr>
      <w:suppressAutoHyphens w:val="0"/>
      <w:spacing w:before="480" w:after="0" w:line="276" w:lineRule="auto"/>
      <w:jc w:val="left"/>
      <w:outlineLvl w:val="9"/>
    </w:pPr>
    <w:rPr>
      <w:rFonts w:ascii="Cambria" w:hAnsi="Cambria" w:cs="Times New Roman"/>
      <w:color w:val="365F91"/>
      <w:szCs w:val="28"/>
      <w:lang w:val="el-GR" w:eastAsia="en-US"/>
    </w:rPr>
  </w:style>
  <w:style w:type="character" w:customStyle="1" w:styleId="4Char">
    <w:name w:val="Επικεφαλίδα 4 Char"/>
    <w:basedOn w:val="a0"/>
    <w:link w:val="4"/>
    <w:rsid w:val="00814B30"/>
    <w:rPr>
      <w:rFonts w:ascii="Arial" w:hAnsi="Arial"/>
      <w:b/>
      <w:bCs/>
      <w:sz w:val="22"/>
      <w:szCs w:val="28"/>
      <w:lang w:val="en-GB" w:eastAsia="zh-CN"/>
    </w:rPr>
  </w:style>
  <w:style w:type="character" w:customStyle="1" w:styleId="Char6">
    <w:name w:val="Σώμα κειμένου Char"/>
    <w:basedOn w:val="a0"/>
    <w:link w:val="af"/>
    <w:rsid w:val="00814B30"/>
    <w:rPr>
      <w:rFonts w:ascii="Calibri" w:hAnsi="Calibri" w:cs="Calibri"/>
      <w:sz w:val="22"/>
      <w:szCs w:val="24"/>
      <w:lang w:val="en-GB" w:eastAsia="zh-CN"/>
    </w:rPr>
  </w:style>
  <w:style w:type="character" w:customStyle="1" w:styleId="Char7">
    <w:name w:val="Σώμα κείμενου με εσοχή Char"/>
    <w:basedOn w:val="a0"/>
    <w:link w:val="afa"/>
    <w:rsid w:val="00814B30"/>
    <w:rPr>
      <w:rFonts w:ascii="Arial" w:hAnsi="Arial" w:cs="Arial"/>
      <w:sz w:val="22"/>
      <w:szCs w:val="24"/>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96395">
      <w:bodyDiv w:val="1"/>
      <w:marLeft w:val="0"/>
      <w:marRight w:val="0"/>
      <w:marTop w:val="0"/>
      <w:marBottom w:val="0"/>
      <w:divBdr>
        <w:top w:val="none" w:sz="0" w:space="0" w:color="auto"/>
        <w:left w:val="none" w:sz="0" w:space="0" w:color="auto"/>
        <w:bottom w:val="none" w:sz="0" w:space="0" w:color="auto"/>
        <w:right w:val="none" w:sz="0" w:space="0" w:color="auto"/>
      </w:divBdr>
    </w:div>
    <w:div w:id="250286820">
      <w:bodyDiv w:val="1"/>
      <w:marLeft w:val="0"/>
      <w:marRight w:val="0"/>
      <w:marTop w:val="0"/>
      <w:marBottom w:val="0"/>
      <w:divBdr>
        <w:top w:val="none" w:sz="0" w:space="0" w:color="auto"/>
        <w:left w:val="none" w:sz="0" w:space="0" w:color="auto"/>
        <w:bottom w:val="none" w:sz="0" w:space="0" w:color="auto"/>
        <w:right w:val="none" w:sz="0" w:space="0" w:color="auto"/>
      </w:divBdr>
    </w:div>
    <w:div w:id="261229880">
      <w:bodyDiv w:val="1"/>
      <w:marLeft w:val="0"/>
      <w:marRight w:val="0"/>
      <w:marTop w:val="0"/>
      <w:marBottom w:val="0"/>
      <w:divBdr>
        <w:top w:val="none" w:sz="0" w:space="0" w:color="auto"/>
        <w:left w:val="none" w:sz="0" w:space="0" w:color="auto"/>
        <w:bottom w:val="none" w:sz="0" w:space="0" w:color="auto"/>
        <w:right w:val="none" w:sz="0" w:space="0" w:color="auto"/>
      </w:divBdr>
    </w:div>
    <w:div w:id="479158947">
      <w:bodyDiv w:val="1"/>
      <w:marLeft w:val="0"/>
      <w:marRight w:val="0"/>
      <w:marTop w:val="0"/>
      <w:marBottom w:val="0"/>
      <w:divBdr>
        <w:top w:val="none" w:sz="0" w:space="0" w:color="auto"/>
        <w:left w:val="none" w:sz="0" w:space="0" w:color="auto"/>
        <w:bottom w:val="none" w:sz="0" w:space="0" w:color="auto"/>
        <w:right w:val="none" w:sz="0" w:space="0" w:color="auto"/>
      </w:divBdr>
    </w:div>
    <w:div w:id="774983214">
      <w:bodyDiv w:val="1"/>
      <w:marLeft w:val="0"/>
      <w:marRight w:val="0"/>
      <w:marTop w:val="0"/>
      <w:marBottom w:val="0"/>
      <w:divBdr>
        <w:top w:val="none" w:sz="0" w:space="0" w:color="auto"/>
        <w:left w:val="none" w:sz="0" w:space="0" w:color="auto"/>
        <w:bottom w:val="none" w:sz="0" w:space="0" w:color="auto"/>
        <w:right w:val="none" w:sz="0" w:space="0" w:color="auto"/>
      </w:divBdr>
    </w:div>
    <w:div w:id="793061661">
      <w:bodyDiv w:val="1"/>
      <w:marLeft w:val="0"/>
      <w:marRight w:val="0"/>
      <w:marTop w:val="0"/>
      <w:marBottom w:val="0"/>
      <w:divBdr>
        <w:top w:val="none" w:sz="0" w:space="0" w:color="auto"/>
        <w:left w:val="none" w:sz="0" w:space="0" w:color="auto"/>
        <w:bottom w:val="none" w:sz="0" w:space="0" w:color="auto"/>
        <w:right w:val="none" w:sz="0" w:space="0" w:color="auto"/>
      </w:divBdr>
    </w:div>
    <w:div w:id="901137212">
      <w:bodyDiv w:val="1"/>
      <w:marLeft w:val="0"/>
      <w:marRight w:val="0"/>
      <w:marTop w:val="0"/>
      <w:marBottom w:val="0"/>
      <w:divBdr>
        <w:top w:val="none" w:sz="0" w:space="0" w:color="auto"/>
        <w:left w:val="none" w:sz="0" w:space="0" w:color="auto"/>
        <w:bottom w:val="none" w:sz="0" w:space="0" w:color="auto"/>
        <w:right w:val="none" w:sz="0" w:space="0" w:color="auto"/>
      </w:divBdr>
    </w:div>
    <w:div w:id="963772712">
      <w:bodyDiv w:val="1"/>
      <w:marLeft w:val="0"/>
      <w:marRight w:val="0"/>
      <w:marTop w:val="0"/>
      <w:marBottom w:val="0"/>
      <w:divBdr>
        <w:top w:val="none" w:sz="0" w:space="0" w:color="auto"/>
        <w:left w:val="none" w:sz="0" w:space="0" w:color="auto"/>
        <w:bottom w:val="none" w:sz="0" w:space="0" w:color="auto"/>
        <w:right w:val="none" w:sz="0" w:space="0" w:color="auto"/>
      </w:divBdr>
    </w:div>
    <w:div w:id="1046217028">
      <w:bodyDiv w:val="1"/>
      <w:marLeft w:val="0"/>
      <w:marRight w:val="0"/>
      <w:marTop w:val="0"/>
      <w:marBottom w:val="0"/>
      <w:divBdr>
        <w:top w:val="none" w:sz="0" w:space="0" w:color="auto"/>
        <w:left w:val="none" w:sz="0" w:space="0" w:color="auto"/>
        <w:bottom w:val="none" w:sz="0" w:space="0" w:color="auto"/>
        <w:right w:val="none" w:sz="0" w:space="0" w:color="auto"/>
      </w:divBdr>
    </w:div>
    <w:div w:id="1054695397">
      <w:bodyDiv w:val="1"/>
      <w:marLeft w:val="0"/>
      <w:marRight w:val="0"/>
      <w:marTop w:val="0"/>
      <w:marBottom w:val="0"/>
      <w:divBdr>
        <w:top w:val="none" w:sz="0" w:space="0" w:color="auto"/>
        <w:left w:val="none" w:sz="0" w:space="0" w:color="auto"/>
        <w:bottom w:val="none" w:sz="0" w:space="0" w:color="auto"/>
        <w:right w:val="none" w:sz="0" w:space="0" w:color="auto"/>
      </w:divBdr>
    </w:div>
    <w:div w:id="1123380086">
      <w:bodyDiv w:val="1"/>
      <w:marLeft w:val="0"/>
      <w:marRight w:val="0"/>
      <w:marTop w:val="0"/>
      <w:marBottom w:val="0"/>
      <w:divBdr>
        <w:top w:val="none" w:sz="0" w:space="0" w:color="auto"/>
        <w:left w:val="none" w:sz="0" w:space="0" w:color="auto"/>
        <w:bottom w:val="none" w:sz="0" w:space="0" w:color="auto"/>
        <w:right w:val="none" w:sz="0" w:space="0" w:color="auto"/>
      </w:divBdr>
    </w:div>
    <w:div w:id="1127971590">
      <w:bodyDiv w:val="1"/>
      <w:marLeft w:val="0"/>
      <w:marRight w:val="0"/>
      <w:marTop w:val="0"/>
      <w:marBottom w:val="0"/>
      <w:divBdr>
        <w:top w:val="none" w:sz="0" w:space="0" w:color="auto"/>
        <w:left w:val="none" w:sz="0" w:space="0" w:color="auto"/>
        <w:bottom w:val="none" w:sz="0" w:space="0" w:color="auto"/>
        <w:right w:val="none" w:sz="0" w:space="0" w:color="auto"/>
      </w:divBdr>
    </w:div>
    <w:div w:id="1153763715">
      <w:bodyDiv w:val="1"/>
      <w:marLeft w:val="0"/>
      <w:marRight w:val="0"/>
      <w:marTop w:val="0"/>
      <w:marBottom w:val="0"/>
      <w:divBdr>
        <w:top w:val="none" w:sz="0" w:space="0" w:color="auto"/>
        <w:left w:val="none" w:sz="0" w:space="0" w:color="auto"/>
        <w:bottom w:val="none" w:sz="0" w:space="0" w:color="auto"/>
        <w:right w:val="none" w:sz="0" w:space="0" w:color="auto"/>
      </w:divBdr>
    </w:div>
    <w:div w:id="1188103335">
      <w:bodyDiv w:val="1"/>
      <w:marLeft w:val="0"/>
      <w:marRight w:val="0"/>
      <w:marTop w:val="0"/>
      <w:marBottom w:val="0"/>
      <w:divBdr>
        <w:top w:val="none" w:sz="0" w:space="0" w:color="auto"/>
        <w:left w:val="none" w:sz="0" w:space="0" w:color="auto"/>
        <w:bottom w:val="none" w:sz="0" w:space="0" w:color="auto"/>
        <w:right w:val="none" w:sz="0" w:space="0" w:color="auto"/>
      </w:divBdr>
    </w:div>
    <w:div w:id="1900507682">
      <w:bodyDiv w:val="1"/>
      <w:marLeft w:val="0"/>
      <w:marRight w:val="0"/>
      <w:marTop w:val="0"/>
      <w:marBottom w:val="0"/>
      <w:divBdr>
        <w:top w:val="none" w:sz="0" w:space="0" w:color="auto"/>
        <w:left w:val="none" w:sz="0" w:space="0" w:color="auto"/>
        <w:bottom w:val="none" w:sz="0" w:space="0" w:color="auto"/>
        <w:right w:val="none" w:sz="0" w:space="0" w:color="auto"/>
      </w:divBdr>
    </w:div>
    <w:div w:id="2012219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39F863-DF2F-4E6D-954F-0BD008B67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3498</Words>
  <Characters>18890</Characters>
  <Application>Microsoft Office Word</Application>
  <DocSecurity>0</DocSecurity>
  <Lines>157</Lines>
  <Paragraphs>44</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Microsoft</Company>
  <LinksUpToDate>false</LinksUpToDate>
  <CharactersWithSpaces>22344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ΔΑΣΙΚΟ ΓΡΑΦΕΙΟ</cp:lastModifiedBy>
  <cp:revision>4</cp:revision>
  <cp:lastPrinted>2021-04-21T06:53:00Z</cp:lastPrinted>
  <dcterms:created xsi:type="dcterms:W3CDTF">2021-06-30T08:15:00Z</dcterms:created>
  <dcterms:modified xsi:type="dcterms:W3CDTF">2021-07-05T10:47:00Z</dcterms:modified>
</cp:coreProperties>
</file>