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30F25" w14:textId="2EC690EA" w:rsidR="00D43A25" w:rsidRPr="00414D32" w:rsidRDefault="00EF6D39" w:rsidP="00D43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l-GR" w:eastAsia="el-GR"/>
        </w:rPr>
        <w:t>ΔΕΛΤΙΟ ΤΥΠΟΥ</w:t>
      </w:r>
    </w:p>
    <w:p w14:paraId="1A18BF55" w14:textId="382723FD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bookmarkStart w:id="0" w:name="_GoBack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Από την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Δ/</w:t>
      </w:r>
      <w:proofErr w:type="spellStart"/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νση</w:t>
      </w:r>
      <w:proofErr w:type="spellEnd"/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Δασών </w:t>
      </w:r>
      <w:r w:rsidR="002F77E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Ξάνθη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ς της ΑΔ</w:t>
      </w:r>
      <w:r w:rsidR="002F77E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ΜΘ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 ανακοινώνεται ότι μετά την θεώρηση του Δασικού Χάρτη</w:t>
      </w:r>
      <w:r w:rsid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750FC6" w:rsidRPr="009D489D">
        <w:rPr>
          <w:rFonts w:cstheme="minorHAnsi"/>
          <w:b/>
          <w:bCs/>
          <w:sz w:val="26"/>
          <w:szCs w:val="26"/>
          <w:lang w:val="el-GR"/>
        </w:rPr>
        <w:t xml:space="preserve">Δήμων Ξάνθης, </w:t>
      </w:r>
      <w:proofErr w:type="spellStart"/>
      <w:r w:rsidR="00750FC6" w:rsidRPr="009D489D">
        <w:rPr>
          <w:rFonts w:cstheme="minorHAnsi"/>
          <w:b/>
          <w:bCs/>
          <w:sz w:val="26"/>
          <w:szCs w:val="26"/>
          <w:lang w:val="el-GR"/>
        </w:rPr>
        <w:t>Τοπείρου</w:t>
      </w:r>
      <w:proofErr w:type="spellEnd"/>
      <w:r w:rsidR="00750FC6" w:rsidRPr="009D489D">
        <w:rPr>
          <w:rFonts w:cstheme="minorHAnsi"/>
          <w:b/>
          <w:bCs/>
          <w:sz w:val="26"/>
          <w:szCs w:val="26"/>
          <w:lang w:val="el-GR"/>
        </w:rPr>
        <w:t xml:space="preserve">, Αβδήρων και </w:t>
      </w:r>
      <w:proofErr w:type="spellStart"/>
      <w:r w:rsidR="00750FC6" w:rsidRPr="009D489D">
        <w:rPr>
          <w:rFonts w:cstheme="minorHAnsi"/>
          <w:b/>
          <w:bCs/>
          <w:sz w:val="26"/>
          <w:szCs w:val="26"/>
          <w:lang w:val="el-GR"/>
        </w:rPr>
        <w:t>Μύκης</w:t>
      </w:r>
      <w:proofErr w:type="spellEnd"/>
      <w:r w:rsidR="00750FC6" w:rsidRPr="009D489D">
        <w:rPr>
          <w:rFonts w:cstheme="minorHAnsi"/>
          <w:b/>
          <w:bCs/>
          <w:sz w:val="26"/>
          <w:szCs w:val="26"/>
          <w:lang w:val="el-GR"/>
        </w:rPr>
        <w:t xml:space="preserve"> της Περιφερειακής Ενότητας </w:t>
      </w:r>
      <w:r w:rsidR="00750FC6" w:rsidRPr="00310F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Ξάνθης</w:t>
      </w:r>
      <w:bookmarkEnd w:id="0"/>
      <w:r w:rsidRPr="00310F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(</w:t>
      </w:r>
      <w:proofErr w:type="spellStart"/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αρ.πρωτ</w:t>
      </w:r>
      <w:proofErr w:type="spellEnd"/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. </w:t>
      </w:r>
      <w:r w:rsidR="0066786E"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900</w:t>
      </w:r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/</w:t>
      </w:r>
      <w:r w:rsidR="0066786E"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02</w:t>
      </w:r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.0</w:t>
      </w:r>
      <w:r w:rsidR="0066786E"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2</w:t>
      </w:r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.2021 απόφαση του Δ/</w:t>
      </w:r>
      <w:proofErr w:type="spellStart"/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ντή</w:t>
      </w:r>
      <w:proofErr w:type="spellEnd"/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Δασών </w:t>
      </w:r>
      <w:r w:rsidR="00750FC6"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Ξάνθη</w:t>
      </w:r>
      <w:r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ς, ΑΔΑ: </w:t>
      </w:r>
      <w:r w:rsidR="0066786E" w:rsidRPr="0012231D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ΨΠΓΕΟΡ1Υ-Ο2Υ</w:t>
      </w:r>
      <w:r w:rsidRPr="00310F3F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)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αναρτήθηκε ο Δασικός Χάρτης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σύμφωνα με την  </w:t>
      </w:r>
      <w:proofErr w:type="spellStart"/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αριθ.πρωτ</w:t>
      </w:r>
      <w:proofErr w:type="spellEnd"/>
      <w:r w:rsidR="0066786E" w:rsidRPr="0066786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1031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/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0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5.0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2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.2021 (ΑΔΑ:</w:t>
      </w:r>
      <w:r w:rsidR="0066786E" w:rsidRPr="0066786E">
        <w:rPr>
          <w:lang w:val="el-GR"/>
        </w:rPr>
        <w:t xml:space="preserve"> </w:t>
      </w:r>
      <w:r w:rsidR="0066786E" w:rsidRPr="0066786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6Τ0ΦΟΡ1Υ-1ΕΥ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)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 απόφαση της Δ/</w:t>
      </w:r>
      <w:proofErr w:type="spellStart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νσης</w:t>
      </w:r>
      <w:proofErr w:type="spellEnd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Δασών </w:t>
      </w:r>
      <w:r w:rsid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Ξάνθη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ς  στις 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0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5.0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2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.2021 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στον ειδικό δικτυακό τόπο ανάρτησης δασικών χαρτών Ελληνικού Κτηματολογίου και ταυτόχρονα γίνεται πρόσκληση για την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υποβολή αντιρρήσεων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για το σύνολο της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, ΠΕ 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Ξάνθη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ς.</w:t>
      </w:r>
    </w:p>
    <w:p w14:paraId="4270DEE5" w14:textId="610E94E4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την ενημέρωση των πολιτών σε θέματα δασικών χαρτών που αφορούν στην ανωτέρω περιοχή έχει συσταθεί και λειτουργεί Σημείο Υποστήριξης Ανάρτησης Δασικού Χάρτη (ΣΥΑΔΧ), με έδρα τα γραφεία τ</w:t>
      </w:r>
      <w:r w:rsid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750FC6" w:rsidRP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Μουσείο</w:t>
      </w:r>
      <w:r w:rsid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υ</w:t>
      </w:r>
      <w:r w:rsidR="00750FC6" w:rsidRP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Φυσικής Ιστορίας Δασαρχείου Ξάνθης, Ανατολικής Ρωμυλίας 10, Τ.Κ. 67100,Τ.Θ. 259 ΞΑΝΘΗ με τηλέφωνα επικοινωνίας 2313309008 και 2541069411 και email: tdx-xan@damt.gov.gr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Η λειτουργία του ΣΥΑΔΧ θα είναι καθημερινή, καθ’ όλη τη διάρκεια του χρονικού διαστήματος υποβολής αντιρρήσεων, κατά τις εργάσιμες ημέρες (Δευτέρα – Παρασκευή) και σε ώρες από τις 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0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8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:00 έως 14:00</w:t>
      </w:r>
      <w:r w:rsidR="00750FC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</w:t>
      </w:r>
      <w:r w:rsidR="00750FC6" w:rsidRPr="00750FC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κατόπιν ραντεβού σύμφωνα με ισχύοντα περιοριστικά μέτρα προστασίας της δημόσιας υγείας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</w:t>
      </w:r>
    </w:p>
    <w:p w14:paraId="7F23C7D0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 ανωτέρω δασικός χάρτης είναι </w:t>
      </w:r>
      <w:proofErr w:type="spellStart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προσβάσιμος</w:t>
      </w:r>
      <w:proofErr w:type="spellEnd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για τους πολίτες στον ειδικό διαδικτυακό τόπο ανάρτησης Δασικών Χαρτών και υποβολής αντιρρήσεων της ιστοσελίδας του Ελληνικού Κτηματολογίου και στη διαδρομή, </w:t>
      </w:r>
      <w:hyperlink r:id="rId6" w:history="1">
        <w:r w:rsidRPr="00D43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 w:eastAsia="el-GR"/>
          </w:rPr>
          <w:t>https://www.ktimanet.gr/CitizenWebApp/Entrance_Page.aspx</w:t>
        </w:r>
      </w:hyperlink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ή </w:t>
      </w:r>
      <w:hyperlink r:id="rId7" w:history="1">
        <w:r w:rsidRPr="00D43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 w:eastAsia="el-GR"/>
          </w:rPr>
          <w:t>https://www.ktimanet.gr/CitizenWebApp/InfoF1_Page.aspx</w:t>
        </w:r>
      </w:hyperlink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ή </w:t>
      </w:r>
      <w:hyperlink r:id="rId8" w:history="1">
        <w:r w:rsidRPr="00D43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 w:eastAsia="el-GR"/>
          </w:rPr>
          <w:t>https://gis.ktimanet.gr/gis/forestsuspension</w:t>
        </w:r>
      </w:hyperlink>
    </w:p>
    <w:p w14:paraId="1AB5617D" w14:textId="7F4B6DB1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Η υποβολή των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αντιρρήσεων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 και  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προδήλων σφαλμάτων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κατά του περιεχομένου του δασικού χάρτη είναι δυνατή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μόνο ηλεκτρονικά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αρχίζει στις </w:t>
      </w:r>
      <w:r w:rsidR="003C1F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9.0</w:t>
      </w:r>
      <w:r w:rsidR="003C1F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2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.2021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ημέρα Παρασκευή και λήγει την </w:t>
      </w:r>
      <w:r w:rsidR="003C1F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0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</w:t>
      </w:r>
      <w:r w:rsidRPr="00D43A25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η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3C1F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Ιουνί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ου 2021 ημέρα Πέμπτη.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Για τους  </w:t>
      </w:r>
      <w:proofErr w:type="spellStart"/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κατοικούντες</w:t>
      </w:r>
      <w:proofErr w:type="spellEnd"/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 ή διαμένοντες στην αλλοδαπή, 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η παραπάνω προθεσμία λήγει στις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2</w:t>
      </w:r>
      <w:r w:rsidR="003C1F93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3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.06.2021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ημέρα 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Τετάρτη.</w:t>
      </w:r>
    </w:p>
    <w:p w14:paraId="3B69B3AE" w14:textId="77777777" w:rsidR="00D43A25" w:rsidRPr="00D43A25" w:rsidRDefault="00D43A25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Οι  αντιρρήσεις αφορούν αποκλειστικά την αμφισβήτηση του χαρακτήρα ή της μορφής των εμφανιζόμενων στο δασικό χάρτη εκτάσεων.</w:t>
      </w:r>
    </w:p>
    <w:p w14:paraId="611EE7AF" w14:textId="77777777" w:rsidR="00D43A25" w:rsidRPr="00D43A25" w:rsidRDefault="00D43A25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Δικαίωμα υποβολής αντιρρήσεων και αίτησης διόρθωσης προδήλων σφαλμάτων έχουν:</w:t>
      </w:r>
    </w:p>
    <w:p w14:paraId="79AB1DBB" w14:textId="77777777" w:rsidR="00D43A25" w:rsidRPr="00D43A25" w:rsidRDefault="00D43A25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– φυσικά και Νομικά Πρόσωπα Δημοσίου και Ιδιωτικού Δικαίου,</w:t>
      </w:r>
    </w:p>
    <w:p w14:paraId="34A0841F" w14:textId="77777777" w:rsidR="00D43A25" w:rsidRPr="00D43A25" w:rsidRDefault="00D43A25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– το Ελληνικό Δημόσιο</w:t>
      </w:r>
    </w:p>
    <w:p w14:paraId="0CF97667" w14:textId="77777777" w:rsidR="00D43A25" w:rsidRPr="00D43A25" w:rsidRDefault="00D43A25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– οι οικείοι Ο.Τ.Α. α΄ και β’ βαθμού,</w:t>
      </w:r>
    </w:p>
    <w:p w14:paraId="593FF86D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εφόσον επικαλούνται για τη θεμελίωση του έννομου συμφέροντός τους, εμπράγματα ή ενοχικά δικαιώματα, στις περιληφθείσες στον αναρτημένο δασικό χάρτη δασικές, </w:t>
      </w:r>
      <w:proofErr w:type="spellStart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χορτολιβαδικές</w:t>
      </w:r>
      <w:proofErr w:type="spellEnd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και βραχώδεις ή πετρώδεις εκτάσεις.</w:t>
      </w:r>
    </w:p>
    <w:p w14:paraId="062A517B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lastRenderedPageBreak/>
        <w:t xml:space="preserve">Ειδικά, κατά της παράλειψης να περιληφθεί στο δασικό χάρτη ορισμένη δασικού χαρακτήρα ή </w:t>
      </w:r>
      <w:proofErr w:type="spellStart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χορτολιβαδική</w:t>
      </w:r>
      <w:proofErr w:type="spellEnd"/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ή βραχώδης ή πετρώδης έκταση, αντίρρηση ή αίτηση διόρθωσης προδήλου σφάλματος μπορεί να υποβάλλει:</w:t>
      </w:r>
    </w:p>
    <w:p w14:paraId="20849408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– κάθε φυσικό ή Νομικό Πρόσωπο ή Ο.Τ.Α.</w:t>
      </w:r>
    </w:p>
    <w:p w14:paraId="192FC12A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– Περιβαλλοντική Οργάνωση</w:t>
      </w:r>
    </w:p>
    <w:p w14:paraId="58121BF5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– άλλα Νομικά Πρόσωπα Μη Κερδοσκοπικού Χαρακτήρα, στους σκοπούς των οποίων περιλαμβάνεται η προστασία του φυσικού περιβάλλοντος της περιοχής.</w:t>
      </w:r>
    </w:p>
    <w:p w14:paraId="49C76C95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Για την υποβολή αίτησης διόρθωσης προδήλου σφάλματος δεν καταβάλλεται τέλος.</w:t>
      </w:r>
    </w:p>
    <w:p w14:paraId="029D5D29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Σχετική με τα ανωτέρω είναι η  αρ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.153394/919/12-04-2017(ΦΕΚ 1366/Β΄/21.04.2017)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απόφαση Αναπληρωτή Υπουργού Περιβάλλοντος και Ενέργειας περί καθορισμού, προσδιορισμού, τρόπου και διαδικασίας διόρθωσης πρόδηλων σφαλμάτων στην κατάρτιση και κύρωση των δασικών χαρτών.</w:t>
      </w:r>
    </w:p>
    <w:p w14:paraId="6A0B96E1" w14:textId="23179154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Ακόμα για τις αιτήσεις πράξεων χαρακτηρισμού (άρθρο 14 του Ν.998/1979) που δεν υλοποιήθηκαν και βρίσκονται σε εκκρεμότητα  οι ενδιαφερόμενοι αφού </w:t>
      </w:r>
      <w:r w:rsidR="003C1F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επικοινωνήσουν και 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προσκομίσουν ηλεκτρονικά κάποια δικαιολογητικά, θα υποβληθεί  ατελώς από το ΣΥΑΔΧ της υπηρεσίας μας η αντίρρηση εφόσον διαφωνούν με το περιεχόμενο του αναρτημένου  Χάρτη.</w:t>
      </w:r>
    </w:p>
    <w:p w14:paraId="59A81D4A" w14:textId="77777777" w:rsidR="00D43A25" w:rsidRP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Είναι σημαντικό για τους πολίτες να ενημερωθούν από τον Δασικό Χάρτη και να υποβάλουν αντίρρηση στην περίπτωση διαφωνίας. </w:t>
      </w:r>
    </w:p>
    <w:p w14:paraId="217891C7" w14:textId="77777777" w:rsidR="00D43A25" w:rsidRPr="00D43A25" w:rsidRDefault="00D43A25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Για το παραδεκτό των αντιρρήσεων </w:t>
      </w:r>
      <w:r w:rsidRPr="00D43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 w:eastAsia="el-GR"/>
        </w:rPr>
        <w:t>απαιτείται η καταβολή ειδικού τέλους</w:t>
      </w:r>
      <w:r w:rsidRPr="00D43A25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, το οποίο είναι ανάλογο του εμβαδού της έκτασης και διαμορφώνεται ως εξής: </w:t>
      </w:r>
    </w:p>
    <w:p w14:paraId="297D365E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έως 100τμ. το τέλος ανέρχεται στα 10 ευρώ,</w:t>
      </w:r>
    </w:p>
    <w:p w14:paraId="439B7B08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100 τμ. και έως 1.000 τμ. το τέλος ανέρχεται στα 40 ευρώ,</w:t>
      </w:r>
    </w:p>
    <w:p w14:paraId="3ECBB54D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1.000 τμ. και έως 5.000 τμ. το τέλος ανέρχεται στα 90 ευρώ,</w:t>
      </w:r>
    </w:p>
    <w:p w14:paraId="27F72B2F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5.000 τμ. και έως 10.000 τμ. το τέλος ανέρχεται στα 180 ευρώ,</w:t>
      </w:r>
    </w:p>
    <w:p w14:paraId="5040663E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10.000 τμ. και έως 20.000 τμ. το τέλος ανέρχεται στα 350 ευρώ,</w:t>
      </w:r>
    </w:p>
    <w:p w14:paraId="519F2CE4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20.000 τμ. και έως 100.000 τμ. το τέλος ανέρχεται στα 700 ευρώ,</w:t>
      </w:r>
    </w:p>
    <w:p w14:paraId="628A14E5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100.000 τμ. και έως 300.000 τμ. το τέλος ανέρχεται στα 1.400 ευρώ,</w:t>
      </w:r>
    </w:p>
    <w:p w14:paraId="66508EDF" w14:textId="77777777" w:rsidR="00D43A25" w:rsidRPr="00D43A25" w:rsidRDefault="00D43A25" w:rsidP="00D43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εμβαδό έκτασης μεγαλύτερης των 300.000 τμ. το τέλος ανέρχεται στα 3.300 ευρώ,</w:t>
      </w:r>
    </w:p>
    <w:p w14:paraId="3B86009D" w14:textId="4A13494F" w:rsidR="00D43A25" w:rsidRDefault="00D43A25" w:rsidP="00310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lastRenderedPageBreak/>
        <w:t>Τέλος για λόγους ενημέρωσης ο αναρτημένος δασικός χάρτης βρίσκεται στις ιστοσελίδες του Υπουργείου Περιβάλλοντος και Ενέργειας, </w:t>
      </w:r>
      <w:hyperlink r:id="rId9" w:history="1">
        <w:r w:rsidRPr="00D43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 w:eastAsia="el-GR"/>
          </w:rPr>
          <w:t>www.ypeka.gr</w:t>
        </w:r>
      </w:hyperlink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 καθώς και της Αποκεντρωμένης Διοίκησης </w:t>
      </w:r>
      <w:r w:rsidR="003C1F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Μακεδονίας - </w:t>
      </w:r>
      <w:r w:rsidR="00236127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Θ</w:t>
      </w:r>
      <w:r w:rsidR="003C1F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ράκης</w:t>
      </w:r>
      <w:r w:rsidRPr="00D43A2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 </w:t>
      </w:r>
      <w:hyperlink r:id="rId10" w:history="1">
        <w:r w:rsidR="003C1F93" w:rsidRPr="00553638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www.m-t.gov.gr</w:t>
        </w:r>
      </w:hyperlink>
      <w:r w:rsidR="00236127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</w:p>
    <w:p w14:paraId="5724F848" w14:textId="77777777" w:rsidR="003C1F93" w:rsidRPr="00D43A25" w:rsidRDefault="003C1F93" w:rsidP="00D4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C995150" w14:textId="160103C6" w:rsidR="00C91184" w:rsidRDefault="00C91184" w:rsidP="00C91184">
      <w:pPr>
        <w:spacing w:after="0"/>
        <w:jc w:val="both"/>
        <w:rPr>
          <w:rFonts w:ascii="Arial Narrow" w:hAnsi="Arial Narrow"/>
          <w:sz w:val="26"/>
          <w:szCs w:val="26"/>
          <w:lang w:val="el-GR"/>
        </w:rPr>
      </w:pPr>
      <w:r>
        <w:rPr>
          <w:rFonts w:ascii="Arial Narrow" w:hAnsi="Arial Narrow"/>
          <w:sz w:val="26"/>
          <w:szCs w:val="26"/>
          <w:lang w:val="el-GR"/>
        </w:rPr>
        <w:t xml:space="preserve">                                                                                             Ο ΕΚΤΕΛΩΝ ΚΑΘΗΚΟΝΤΑ</w:t>
      </w:r>
    </w:p>
    <w:p w14:paraId="70D124F4" w14:textId="77777777" w:rsidR="00C91184" w:rsidRDefault="00C91184" w:rsidP="00C91184">
      <w:pPr>
        <w:spacing w:after="0"/>
        <w:jc w:val="both"/>
        <w:rPr>
          <w:rFonts w:ascii="Arial Narrow" w:hAnsi="Arial Narrow"/>
          <w:sz w:val="26"/>
          <w:szCs w:val="26"/>
          <w:lang w:val="el-GR"/>
        </w:rPr>
      </w:pPr>
      <w:r>
        <w:rPr>
          <w:rFonts w:ascii="Arial Narrow" w:hAnsi="Arial Narrow"/>
          <w:sz w:val="26"/>
          <w:szCs w:val="26"/>
          <w:lang w:val="el-GR"/>
        </w:rPr>
        <w:t xml:space="preserve">                                                                                       ΔΙΕΥΘΥΝΤΗ ΔΑΣΩΝ Ν. ΞΑΝΘΗΣ</w:t>
      </w:r>
    </w:p>
    <w:p w14:paraId="22839C01" w14:textId="77777777" w:rsidR="00C91184" w:rsidRDefault="00C91184" w:rsidP="00C91184">
      <w:pPr>
        <w:jc w:val="both"/>
        <w:rPr>
          <w:rFonts w:ascii="Arial Narrow" w:hAnsi="Arial Narrow"/>
          <w:sz w:val="26"/>
          <w:szCs w:val="26"/>
          <w:lang w:val="el-GR"/>
        </w:rPr>
      </w:pPr>
    </w:p>
    <w:p w14:paraId="2E04937A" w14:textId="77777777" w:rsidR="00C91184" w:rsidRDefault="00C91184" w:rsidP="00C91184">
      <w:pPr>
        <w:jc w:val="both"/>
        <w:rPr>
          <w:rFonts w:ascii="Arial Narrow" w:hAnsi="Arial Narrow"/>
          <w:sz w:val="26"/>
          <w:szCs w:val="26"/>
          <w:lang w:val="el-GR"/>
        </w:rPr>
      </w:pPr>
      <w:r>
        <w:rPr>
          <w:rFonts w:ascii="Arial Narrow" w:hAnsi="Arial Narrow"/>
          <w:sz w:val="26"/>
          <w:szCs w:val="26"/>
          <w:lang w:val="el-GR"/>
        </w:rPr>
        <w:t xml:space="preserve">                                                                                      </w:t>
      </w:r>
    </w:p>
    <w:p w14:paraId="009A833F" w14:textId="77777777" w:rsidR="00C91184" w:rsidRDefault="00C91184" w:rsidP="00C91184">
      <w:pPr>
        <w:jc w:val="both"/>
        <w:rPr>
          <w:rFonts w:ascii="Arial Narrow" w:hAnsi="Arial Narrow"/>
          <w:sz w:val="26"/>
          <w:szCs w:val="26"/>
          <w:lang w:val="el-GR"/>
        </w:rPr>
      </w:pPr>
    </w:p>
    <w:p w14:paraId="42A9A5C9" w14:textId="77777777" w:rsidR="00C91184" w:rsidRDefault="00C91184" w:rsidP="00C91184">
      <w:pPr>
        <w:spacing w:after="0"/>
        <w:jc w:val="both"/>
        <w:rPr>
          <w:rFonts w:ascii="Arial Narrow" w:hAnsi="Arial Narrow"/>
          <w:sz w:val="26"/>
          <w:szCs w:val="26"/>
          <w:lang w:val="el-GR"/>
        </w:rPr>
      </w:pPr>
      <w:r>
        <w:rPr>
          <w:rFonts w:ascii="Arial Narrow" w:hAnsi="Arial Narrow"/>
          <w:sz w:val="26"/>
          <w:szCs w:val="26"/>
          <w:lang w:val="el-GR"/>
        </w:rPr>
        <w:tab/>
      </w:r>
      <w:r>
        <w:rPr>
          <w:rFonts w:ascii="Arial Narrow" w:hAnsi="Arial Narrow"/>
          <w:sz w:val="26"/>
          <w:szCs w:val="26"/>
          <w:lang w:val="el-GR"/>
        </w:rPr>
        <w:tab/>
      </w:r>
      <w:r>
        <w:rPr>
          <w:rFonts w:ascii="Arial Narrow" w:hAnsi="Arial Narrow"/>
          <w:sz w:val="26"/>
          <w:szCs w:val="26"/>
          <w:lang w:val="el-GR"/>
        </w:rPr>
        <w:tab/>
      </w:r>
      <w:r>
        <w:rPr>
          <w:rFonts w:ascii="Arial Narrow" w:hAnsi="Arial Narrow"/>
          <w:sz w:val="26"/>
          <w:szCs w:val="26"/>
          <w:lang w:val="el-GR"/>
        </w:rPr>
        <w:tab/>
      </w:r>
      <w:r>
        <w:rPr>
          <w:rFonts w:ascii="Arial Narrow" w:hAnsi="Arial Narrow"/>
          <w:sz w:val="26"/>
          <w:szCs w:val="26"/>
          <w:lang w:val="el-GR"/>
        </w:rPr>
        <w:tab/>
      </w:r>
      <w:r>
        <w:rPr>
          <w:rFonts w:ascii="Arial Narrow" w:hAnsi="Arial Narrow"/>
          <w:sz w:val="26"/>
          <w:szCs w:val="26"/>
          <w:lang w:val="el-GR"/>
        </w:rPr>
        <w:tab/>
      </w:r>
      <w:r>
        <w:rPr>
          <w:rFonts w:ascii="Arial Narrow" w:hAnsi="Arial Narrow"/>
          <w:sz w:val="26"/>
          <w:szCs w:val="26"/>
          <w:lang w:val="el-GR"/>
        </w:rPr>
        <w:tab/>
        <w:t xml:space="preserve">        ΠΑΝΑΓΙΩΤΗΣ ΜΟΥΧΤΑΡΙΔΗΣ</w:t>
      </w:r>
    </w:p>
    <w:p w14:paraId="0149D5B5" w14:textId="77777777" w:rsidR="00C91184" w:rsidRDefault="00C91184" w:rsidP="00C91184">
      <w:pPr>
        <w:spacing w:after="0"/>
        <w:ind w:left="5812"/>
        <w:jc w:val="both"/>
        <w:rPr>
          <w:rFonts w:ascii="Arial Narrow" w:hAnsi="Arial Narrow"/>
          <w:sz w:val="26"/>
          <w:szCs w:val="26"/>
          <w:lang w:val="el-GR"/>
        </w:rPr>
      </w:pPr>
      <w:r>
        <w:rPr>
          <w:rFonts w:ascii="Arial Narrow" w:hAnsi="Arial Narrow"/>
          <w:sz w:val="26"/>
          <w:szCs w:val="26"/>
          <w:lang w:val="el-GR"/>
        </w:rPr>
        <w:t>Δασολόγος με Α΄ βαθμό</w:t>
      </w:r>
    </w:p>
    <w:p w14:paraId="3918260C" w14:textId="77777777" w:rsidR="00C3634B" w:rsidRPr="00D43A25" w:rsidRDefault="00C3634B">
      <w:pPr>
        <w:rPr>
          <w:lang w:val="el-GR"/>
        </w:rPr>
      </w:pPr>
    </w:p>
    <w:sectPr w:rsidR="00C3634B" w:rsidRPr="00D43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890"/>
    <w:multiLevelType w:val="multilevel"/>
    <w:tmpl w:val="36A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25"/>
    <w:rsid w:val="00116794"/>
    <w:rsid w:val="0012231D"/>
    <w:rsid w:val="00236127"/>
    <w:rsid w:val="002F77EE"/>
    <w:rsid w:val="00310F3F"/>
    <w:rsid w:val="003C1F93"/>
    <w:rsid w:val="00414D32"/>
    <w:rsid w:val="0066786E"/>
    <w:rsid w:val="00750FC6"/>
    <w:rsid w:val="00B97BCC"/>
    <w:rsid w:val="00C3634B"/>
    <w:rsid w:val="00C91184"/>
    <w:rsid w:val="00D43A25"/>
    <w:rsid w:val="00E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D43A25"/>
    <w:rPr>
      <w:b/>
      <w:bCs/>
    </w:rPr>
  </w:style>
  <w:style w:type="character" w:styleId="-">
    <w:name w:val="Hyperlink"/>
    <w:basedOn w:val="a0"/>
    <w:uiPriority w:val="99"/>
    <w:unhideWhenUsed/>
    <w:rsid w:val="00D43A25"/>
    <w:rPr>
      <w:color w:val="0000FF"/>
      <w:u w:val="single"/>
    </w:rPr>
  </w:style>
  <w:style w:type="character" w:styleId="a4">
    <w:name w:val="Emphasis"/>
    <w:basedOn w:val="a0"/>
    <w:uiPriority w:val="20"/>
    <w:qFormat/>
    <w:rsid w:val="00D43A2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C1F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D43A25"/>
    <w:rPr>
      <w:b/>
      <w:bCs/>
    </w:rPr>
  </w:style>
  <w:style w:type="character" w:styleId="-">
    <w:name w:val="Hyperlink"/>
    <w:basedOn w:val="a0"/>
    <w:uiPriority w:val="99"/>
    <w:unhideWhenUsed/>
    <w:rsid w:val="00D43A25"/>
    <w:rPr>
      <w:color w:val="0000FF"/>
      <w:u w:val="single"/>
    </w:rPr>
  </w:style>
  <w:style w:type="character" w:styleId="a4">
    <w:name w:val="Emphasis"/>
    <w:basedOn w:val="a0"/>
    <w:uiPriority w:val="20"/>
    <w:qFormat/>
    <w:rsid w:val="00D43A2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ktimanet.gr/gis/forestsuspens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timanet.gr/CitizenWebApp/InfoF1_Pag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timanet.gr/CitizenWebApp/Entrance_Page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-t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pek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dliofis-cn</cp:lastModifiedBy>
  <cp:revision>2</cp:revision>
  <dcterms:created xsi:type="dcterms:W3CDTF">2021-02-05T12:44:00Z</dcterms:created>
  <dcterms:modified xsi:type="dcterms:W3CDTF">2021-02-05T12:44:00Z</dcterms:modified>
</cp:coreProperties>
</file>